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A4E04" w14:textId="77777777" w:rsidR="00595A02" w:rsidRDefault="00406167" w:rsidP="005F423D">
      <w:pPr>
        <w:bidi/>
        <w:jc w:val="center"/>
        <w:rPr>
          <w:b/>
          <w:bCs/>
          <w:sz w:val="40"/>
          <w:szCs w:val="40"/>
          <w:u w:val="single"/>
          <w:rtl/>
        </w:rPr>
      </w:pPr>
      <w:r w:rsidRPr="00830151">
        <w:rPr>
          <w:b/>
          <w:bCs/>
          <w:sz w:val="40"/>
          <w:szCs w:val="40"/>
          <w:u w:val="single"/>
          <w:rtl/>
        </w:rPr>
        <w:t>ה-</w:t>
      </w:r>
      <w:r w:rsidRPr="00830151">
        <w:rPr>
          <w:b/>
          <w:bCs/>
          <w:sz w:val="40"/>
          <w:szCs w:val="40"/>
          <w:u w:val="single"/>
        </w:rPr>
        <w:t>Pre-Finisher</w:t>
      </w:r>
      <w:r w:rsidR="005F423D" w:rsidRPr="00830151">
        <w:rPr>
          <w:rFonts w:hint="cs"/>
          <w:b/>
          <w:bCs/>
          <w:sz w:val="40"/>
          <w:szCs w:val="40"/>
          <w:u w:val="single"/>
          <w:rtl/>
        </w:rPr>
        <w:t xml:space="preserve"> </w:t>
      </w:r>
    </w:p>
    <w:p w14:paraId="0DCF1692" w14:textId="798FA282" w:rsidR="005F423D" w:rsidRPr="00830151" w:rsidRDefault="005F423D" w:rsidP="00595A02">
      <w:pPr>
        <w:bidi/>
        <w:jc w:val="center"/>
        <w:rPr>
          <w:b/>
          <w:bCs/>
          <w:sz w:val="40"/>
          <w:szCs w:val="40"/>
          <w:u w:val="single"/>
          <w:rtl/>
        </w:rPr>
      </w:pPr>
      <w:r w:rsidRPr="00830151">
        <w:rPr>
          <w:rFonts w:hint="cs"/>
          <w:b/>
          <w:bCs/>
          <w:sz w:val="40"/>
          <w:szCs w:val="40"/>
          <w:u w:val="single"/>
          <w:rtl/>
        </w:rPr>
        <w:t xml:space="preserve"> </w:t>
      </w:r>
    </w:p>
    <w:p w14:paraId="5EDDE0C3" w14:textId="77777777" w:rsidR="005F423D" w:rsidRDefault="00406167" w:rsidP="005F423D">
      <w:pPr>
        <w:bidi/>
        <w:jc w:val="center"/>
        <w:rPr>
          <w:sz w:val="24"/>
          <w:szCs w:val="24"/>
          <w:rtl/>
        </w:rPr>
      </w:pPr>
      <w:r w:rsidRPr="005F423D">
        <w:rPr>
          <w:sz w:val="24"/>
          <w:szCs w:val="24"/>
          <w:rtl/>
        </w:rPr>
        <w:t>מכשיר</w:t>
      </w:r>
      <w:r w:rsidR="005F423D" w:rsidRPr="005F423D">
        <w:rPr>
          <w:rFonts w:hint="cs"/>
          <w:sz w:val="24"/>
          <w:szCs w:val="24"/>
          <w:rtl/>
        </w:rPr>
        <w:t xml:space="preserve"> ל</w:t>
      </w:r>
      <w:r w:rsidRPr="005F423D">
        <w:rPr>
          <w:sz w:val="24"/>
          <w:szCs w:val="24"/>
          <w:rtl/>
        </w:rPr>
        <w:t>גימור</w:t>
      </w:r>
      <w:r w:rsidR="005F423D">
        <w:rPr>
          <w:rFonts w:hint="cs"/>
          <w:sz w:val="24"/>
          <w:szCs w:val="24"/>
          <w:rtl/>
        </w:rPr>
        <w:t xml:space="preserve"> טיפול</w:t>
      </w:r>
      <w:r w:rsidR="005F423D" w:rsidRPr="005F423D">
        <w:rPr>
          <w:rFonts w:hint="cs"/>
          <w:sz w:val="24"/>
          <w:szCs w:val="24"/>
          <w:rtl/>
        </w:rPr>
        <w:t xml:space="preserve"> יישור השיניים-</w:t>
      </w:r>
      <w:r w:rsidR="005F423D">
        <w:rPr>
          <w:rFonts w:hint="cs"/>
          <w:sz w:val="24"/>
          <w:szCs w:val="24"/>
          <w:rtl/>
        </w:rPr>
        <w:t xml:space="preserve"> המכשיר מותאם אישית, מקצר את זמן הטיפול ושומר </w:t>
      </w:r>
    </w:p>
    <w:p w14:paraId="7739D39F" w14:textId="70BB5CA4" w:rsidR="005F423D" w:rsidRPr="005F423D" w:rsidRDefault="005F423D" w:rsidP="005F423D">
      <w:pPr>
        <w:bidi/>
        <w:jc w:val="center"/>
        <w:rPr>
          <w:sz w:val="24"/>
          <w:szCs w:val="24"/>
          <w:rtl/>
        </w:rPr>
      </w:pPr>
      <w:r>
        <w:rPr>
          <w:rFonts w:hint="cs"/>
          <w:sz w:val="24"/>
          <w:szCs w:val="24"/>
          <w:rtl/>
        </w:rPr>
        <w:t>על תוצאות הטיפול לאורך זמן</w:t>
      </w:r>
    </w:p>
    <w:p w14:paraId="5A4E23F6" w14:textId="77777777" w:rsidR="009C6EEB" w:rsidRPr="002C3F5D" w:rsidRDefault="00406167" w:rsidP="002C3F5D">
      <w:pPr>
        <w:bidi/>
        <w:jc w:val="center"/>
        <w:rPr>
          <w:b/>
          <w:bCs/>
          <w:sz w:val="24"/>
          <w:szCs w:val="24"/>
        </w:rPr>
      </w:pPr>
      <w:r w:rsidRPr="002C3F5D">
        <w:rPr>
          <w:b/>
          <w:bCs/>
          <w:sz w:val="24"/>
          <w:szCs w:val="24"/>
          <w:rtl/>
        </w:rPr>
        <w:t>המטופלים יכולים לצפות לסיום מוקדם של הטיפול, ולהעריך את התוצאות הסופיות!</w:t>
      </w:r>
    </w:p>
    <w:p w14:paraId="02C6801E" w14:textId="77777777" w:rsidR="009C6EEB" w:rsidRPr="002C3F5D" w:rsidRDefault="009C6EEB">
      <w:pPr>
        <w:bidi/>
        <w:rPr>
          <w:sz w:val="24"/>
          <w:szCs w:val="24"/>
        </w:rPr>
      </w:pPr>
    </w:p>
    <w:p w14:paraId="142DBA05" w14:textId="1EFE66F8" w:rsidR="009C6EEB" w:rsidRDefault="00406167">
      <w:pPr>
        <w:bidi/>
        <w:rPr>
          <w:rtl/>
        </w:rPr>
      </w:pPr>
      <w:r>
        <w:rPr>
          <w:rtl/>
        </w:rPr>
        <w:t>מכשיר ה-</w:t>
      </w:r>
      <w:r>
        <w:t>Pre-finisher</w:t>
      </w:r>
      <w:r>
        <w:rPr>
          <w:rtl/>
        </w:rPr>
        <w:t xml:space="preserve"> הוא מכשיר </w:t>
      </w:r>
      <w:r w:rsidR="00FA402E">
        <w:rPr>
          <w:rFonts w:hint="cs"/>
          <w:rtl/>
        </w:rPr>
        <w:t>ה</w:t>
      </w:r>
      <w:r>
        <w:rPr>
          <w:rtl/>
        </w:rPr>
        <w:t xml:space="preserve">מותאם אישית באופן חלקי </w:t>
      </w:r>
      <w:r w:rsidR="00FA402E">
        <w:rPr>
          <w:rFonts w:hint="cs"/>
          <w:rtl/>
        </w:rPr>
        <w:t>ו</w:t>
      </w:r>
      <w:r>
        <w:rPr>
          <w:rtl/>
        </w:rPr>
        <w:t xml:space="preserve">מהווה פתרון מושלם לשיפור ביישור השיניים. קרוב לסוף הטיפול, פשוט מסירים את הגשר, מודדים, ובוחרים מכשיר </w:t>
      </w:r>
      <w:r>
        <w:t>Pre-Finisher</w:t>
      </w:r>
      <w:r>
        <w:rPr>
          <w:rtl/>
        </w:rPr>
        <w:t xml:space="preserve"> מערכת המלאי אצל רופא השיניים</w:t>
      </w:r>
      <w:r w:rsidR="00FA402E">
        <w:rPr>
          <w:rFonts w:hint="cs"/>
          <w:rtl/>
        </w:rPr>
        <w:t>.</w:t>
      </w:r>
    </w:p>
    <w:p w14:paraId="20C10040" w14:textId="27336E05" w:rsidR="00C51833" w:rsidRDefault="00C51833" w:rsidP="00C51833">
      <w:pPr>
        <w:bidi/>
        <w:rPr>
          <w:rtl/>
        </w:rPr>
      </w:pPr>
    </w:p>
    <w:p w14:paraId="7B107654" w14:textId="1FE6EAD1" w:rsidR="00C51833" w:rsidRPr="00595A02" w:rsidRDefault="00C51833" w:rsidP="00C51833">
      <w:pPr>
        <w:bidi/>
        <w:rPr>
          <w:b/>
          <w:bCs/>
          <w:u w:val="single"/>
        </w:rPr>
      </w:pPr>
      <w:r w:rsidRPr="00595A02">
        <w:rPr>
          <w:rFonts w:hint="cs"/>
          <w:b/>
          <w:bCs/>
          <w:u w:val="single"/>
          <w:rtl/>
        </w:rPr>
        <w:t>יתרונות המוצר:</w:t>
      </w:r>
    </w:p>
    <w:p w14:paraId="5014C219" w14:textId="42DE3CC3" w:rsidR="009C6EEB" w:rsidRDefault="00406167">
      <w:pPr>
        <w:bidi/>
      </w:pPr>
      <w:r>
        <w:rPr>
          <w:rtl/>
        </w:rPr>
        <w:t>• מתקן ו</w:t>
      </w:r>
      <w:r w:rsidR="00B763D6">
        <w:rPr>
          <w:rFonts w:hint="cs"/>
          <w:rtl/>
        </w:rPr>
        <w:t>מ</w:t>
      </w:r>
      <w:r>
        <w:rPr>
          <w:rtl/>
        </w:rPr>
        <w:t xml:space="preserve">קשר שיניים בשתי הלסתות בו זמנית; מתקן </w:t>
      </w:r>
      <w:r w:rsidR="00B763D6">
        <w:rPr>
          <w:rFonts w:hint="cs"/>
          <w:rtl/>
        </w:rPr>
        <w:t xml:space="preserve"> מנשך פתוח.</w:t>
      </w:r>
    </w:p>
    <w:p w14:paraId="47672474" w14:textId="0AAEF91A" w:rsidR="009C6EEB" w:rsidRDefault="00406167">
      <w:pPr>
        <w:bidi/>
      </w:pPr>
      <w:r>
        <w:rPr>
          <w:rtl/>
        </w:rPr>
        <w:t xml:space="preserve">• </w:t>
      </w:r>
      <w:r w:rsidR="00B763D6">
        <w:rPr>
          <w:rFonts w:hint="cs"/>
          <w:rtl/>
        </w:rPr>
        <w:t>מ</w:t>
      </w:r>
      <w:r>
        <w:rPr>
          <w:rtl/>
        </w:rPr>
        <w:t xml:space="preserve">יישר, </w:t>
      </w:r>
      <w:r w:rsidR="00B763D6">
        <w:rPr>
          <w:rFonts w:hint="cs"/>
          <w:rtl/>
        </w:rPr>
        <w:t>מסתובב וסוגר רווחים בשיניים.</w:t>
      </w:r>
    </w:p>
    <w:p w14:paraId="5AEE5B25" w14:textId="759706CD" w:rsidR="009C6EEB" w:rsidRDefault="00406167">
      <w:pPr>
        <w:bidi/>
      </w:pPr>
      <w:r>
        <w:rPr>
          <w:rtl/>
        </w:rPr>
        <w:t>• מעוצב במרווחים של מילימטר אחד עבור דיוק הולם</w:t>
      </w:r>
      <w:r w:rsidR="00B763D6">
        <w:rPr>
          <w:rFonts w:hint="cs"/>
          <w:rtl/>
        </w:rPr>
        <w:t>.</w:t>
      </w:r>
    </w:p>
    <w:p w14:paraId="052B6E97" w14:textId="3CEDFC75" w:rsidR="009C6EEB" w:rsidRDefault="00406167">
      <w:pPr>
        <w:bidi/>
      </w:pPr>
      <w:r>
        <w:rPr>
          <w:rtl/>
        </w:rPr>
        <w:t xml:space="preserve">• קצוות רכים וחלקים ומרווחי נשימה המעוצבים בצורה נאותה </w:t>
      </w:r>
      <w:r w:rsidR="00B763D6">
        <w:rPr>
          <w:rFonts w:hint="cs"/>
          <w:rtl/>
        </w:rPr>
        <w:t>ומותאמת למטופל.</w:t>
      </w:r>
    </w:p>
    <w:p w14:paraId="6E3E49A8" w14:textId="10FAD7DE" w:rsidR="009C6EEB" w:rsidRDefault="00406167">
      <w:pPr>
        <w:bidi/>
      </w:pPr>
      <w:r>
        <w:rPr>
          <w:rtl/>
        </w:rPr>
        <w:t>• קפיצי ישיבה אופציונליים מקלים על תקינות המיקום וההחזקה</w:t>
      </w:r>
      <w:r w:rsidR="00B763D6">
        <w:rPr>
          <w:rFonts w:hint="cs"/>
          <w:rtl/>
        </w:rPr>
        <w:t>.</w:t>
      </w:r>
    </w:p>
    <w:p w14:paraId="669C91B6" w14:textId="77777777" w:rsidR="009C6EEB" w:rsidRDefault="00406167">
      <w:pPr>
        <w:bidi/>
      </w:pPr>
      <w:r>
        <w:rPr>
          <w:rtl/>
        </w:rPr>
        <w:t>• פתרון אידיאלי למי שכבר יש גשר</w:t>
      </w:r>
    </w:p>
    <w:p w14:paraId="01105759" w14:textId="77777777" w:rsidR="00B763D6" w:rsidRDefault="00406167" w:rsidP="00B763D6">
      <w:pPr>
        <w:bidi/>
        <w:rPr>
          <w:rtl/>
        </w:rPr>
      </w:pPr>
      <w:r>
        <w:rPr>
          <w:rtl/>
        </w:rPr>
        <w:t xml:space="preserve">• ללא המתנה במעבדה או </w:t>
      </w:r>
      <w:r w:rsidR="00B763D6">
        <w:rPr>
          <w:rFonts w:hint="cs"/>
          <w:rtl/>
        </w:rPr>
        <w:t>תשלום למעבדה.</w:t>
      </w:r>
    </w:p>
    <w:p w14:paraId="49DA254E" w14:textId="161C05D0" w:rsidR="009C6EEB" w:rsidRDefault="00B763D6" w:rsidP="00B763D6">
      <w:pPr>
        <w:pStyle w:val="a6"/>
        <w:numPr>
          <w:ilvl w:val="0"/>
          <w:numId w:val="4"/>
        </w:numPr>
        <w:bidi/>
      </w:pPr>
      <w:r>
        <w:rPr>
          <w:rFonts w:hint="cs"/>
          <w:rtl/>
        </w:rPr>
        <w:t>המוצר עובר</w:t>
      </w:r>
      <w:r w:rsidR="00406167">
        <w:rPr>
          <w:rtl/>
        </w:rPr>
        <w:t xml:space="preserve"> מיידית למטופל</w:t>
      </w:r>
      <w:r>
        <w:rPr>
          <w:rFonts w:hint="cs"/>
          <w:rtl/>
        </w:rPr>
        <w:t xml:space="preserve"> וניתן לראות </w:t>
      </w:r>
      <w:r w:rsidR="00406167">
        <w:rPr>
          <w:rtl/>
        </w:rPr>
        <w:t>תוצאות תוך 2-3 שבועות</w:t>
      </w:r>
      <w:r>
        <w:rPr>
          <w:rFonts w:hint="cs"/>
          <w:rtl/>
        </w:rPr>
        <w:t>.</w:t>
      </w:r>
    </w:p>
    <w:p w14:paraId="50D608A9" w14:textId="77777777" w:rsidR="009C6EEB" w:rsidRDefault="009C6EEB">
      <w:pPr>
        <w:bidi/>
      </w:pPr>
    </w:p>
    <w:p w14:paraId="3E1727BE" w14:textId="7EA89043" w:rsidR="009C6EEB" w:rsidRPr="00595A02" w:rsidRDefault="00406167">
      <w:pPr>
        <w:bidi/>
        <w:rPr>
          <w:b/>
          <w:bCs/>
          <w:u w:val="single"/>
        </w:rPr>
      </w:pPr>
      <w:r w:rsidRPr="00595A02">
        <w:rPr>
          <w:b/>
          <w:bCs/>
          <w:u w:val="single"/>
          <w:rtl/>
        </w:rPr>
        <w:t xml:space="preserve">מארז </w:t>
      </w:r>
      <w:r w:rsidR="009F24C8" w:rsidRPr="00595A02">
        <w:rPr>
          <w:rFonts w:hint="cs"/>
          <w:b/>
          <w:bCs/>
          <w:u w:val="single"/>
          <w:rtl/>
        </w:rPr>
        <w:t xml:space="preserve"> המוצר :</w:t>
      </w:r>
    </w:p>
    <w:p w14:paraId="46786916" w14:textId="77777777" w:rsidR="009F24C8" w:rsidRDefault="00406167">
      <w:pPr>
        <w:bidi/>
        <w:rPr>
          <w:rtl/>
        </w:rPr>
      </w:pPr>
      <w:r>
        <w:rPr>
          <w:rtl/>
        </w:rPr>
        <w:t>כאשר משתמשים בו כתוספת לטיפול ליישור שיניים, ה-</w:t>
      </w:r>
      <w:r>
        <w:t>Pre-Finisher</w:t>
      </w:r>
      <w:r>
        <w:rPr>
          <w:rtl/>
        </w:rPr>
        <w:t xml:space="preserve"> יכול להפחית או לבטל פעולות נוספות הנדרשות עבור השלמת הטיפול, כמו למשל תיקון הנשיכה הפתוחה האחורית הנראית לעתים קרובות אצל אנשים עם גשר. </w:t>
      </w:r>
    </w:p>
    <w:p w14:paraId="195C7087" w14:textId="3A417FE1" w:rsidR="009C6EEB" w:rsidRDefault="00406167" w:rsidP="00095DB9">
      <w:pPr>
        <w:bidi/>
        <w:jc w:val="center"/>
        <w:rPr>
          <w:b/>
          <w:bCs/>
          <w:rtl/>
        </w:rPr>
      </w:pPr>
      <w:r w:rsidRPr="00095DB9">
        <w:rPr>
          <w:b/>
          <w:bCs/>
          <w:rtl/>
        </w:rPr>
        <w:t xml:space="preserve">ה- </w:t>
      </w:r>
      <w:r w:rsidRPr="00095DB9">
        <w:rPr>
          <w:b/>
          <w:bCs/>
        </w:rPr>
        <w:t>Pre-Finisher</w:t>
      </w:r>
      <w:r w:rsidRPr="00095DB9">
        <w:rPr>
          <w:b/>
          <w:bCs/>
          <w:rtl/>
        </w:rPr>
        <w:t xml:space="preserve"> </w:t>
      </w:r>
      <w:r w:rsidR="009F24C8" w:rsidRPr="00095DB9">
        <w:rPr>
          <w:rFonts w:hint="cs"/>
          <w:b/>
          <w:bCs/>
          <w:rtl/>
        </w:rPr>
        <w:t xml:space="preserve"> הוא פ</w:t>
      </w:r>
      <w:r w:rsidRPr="00095DB9">
        <w:rPr>
          <w:b/>
          <w:bCs/>
          <w:rtl/>
        </w:rPr>
        <w:t>תרון לחיסכון בעלויות וב</w:t>
      </w:r>
      <w:r w:rsidR="009F24C8" w:rsidRPr="00095DB9">
        <w:rPr>
          <w:rFonts w:hint="cs"/>
          <w:b/>
          <w:bCs/>
          <w:rtl/>
        </w:rPr>
        <w:t>משך הטיפול לך ול</w:t>
      </w:r>
      <w:r w:rsidRPr="00095DB9">
        <w:rPr>
          <w:b/>
          <w:bCs/>
          <w:rtl/>
        </w:rPr>
        <w:t>מטופלים שלך.</w:t>
      </w:r>
    </w:p>
    <w:p w14:paraId="7DD3A98F" w14:textId="3C1CD673" w:rsidR="008F4549" w:rsidRDefault="008F4549" w:rsidP="008F4549">
      <w:pPr>
        <w:bidi/>
        <w:jc w:val="center"/>
        <w:rPr>
          <w:b/>
          <w:bCs/>
          <w:rtl/>
        </w:rPr>
      </w:pPr>
    </w:p>
    <w:p w14:paraId="395BCB3A" w14:textId="1190348F" w:rsidR="008F4549" w:rsidRDefault="008F4549" w:rsidP="008F4549">
      <w:pPr>
        <w:bidi/>
        <w:jc w:val="center"/>
        <w:rPr>
          <w:b/>
          <w:bCs/>
          <w:rtl/>
        </w:rPr>
      </w:pPr>
    </w:p>
    <w:p w14:paraId="643D062C" w14:textId="37A0E9EC" w:rsidR="008F4549" w:rsidRDefault="00054C47" w:rsidP="008F4549">
      <w:pPr>
        <w:bidi/>
        <w:jc w:val="center"/>
        <w:rPr>
          <w:b/>
          <w:bCs/>
          <w:rtl/>
        </w:rPr>
      </w:pPr>
      <w:r w:rsidRPr="00054C47">
        <w:rPr>
          <w:noProof/>
          <w:rtl/>
        </w:rPr>
        <w:lastRenderedPageBreak/>
        <w:drawing>
          <wp:inline distT="0" distB="0" distL="0" distR="0" wp14:anchorId="4CFFBD14" wp14:editId="7B52EED2">
            <wp:extent cx="5486400" cy="484632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4846320"/>
                    </a:xfrm>
                    <a:prstGeom prst="rect">
                      <a:avLst/>
                    </a:prstGeom>
                    <a:noFill/>
                    <a:ln>
                      <a:noFill/>
                    </a:ln>
                  </pic:spPr>
                </pic:pic>
              </a:graphicData>
            </a:graphic>
          </wp:inline>
        </w:drawing>
      </w:r>
      <w:r w:rsidR="008F4549">
        <w:rPr>
          <w:noProof/>
        </w:rPr>
        <w:drawing>
          <wp:inline distT="0" distB="0" distL="0" distR="0" wp14:anchorId="0E3CB21B" wp14:editId="157A7490">
            <wp:extent cx="3295176" cy="3341370"/>
            <wp:effectExtent l="0" t="0" r="63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7574" cy="3343802"/>
                    </a:xfrm>
                    <a:prstGeom prst="rect">
                      <a:avLst/>
                    </a:prstGeom>
                  </pic:spPr>
                </pic:pic>
              </a:graphicData>
            </a:graphic>
          </wp:inline>
        </w:drawing>
      </w:r>
    </w:p>
    <w:p w14:paraId="12D26B5E" w14:textId="5465689F" w:rsidR="008F4549" w:rsidRPr="00095DB9" w:rsidRDefault="008F4549" w:rsidP="008F4549">
      <w:pPr>
        <w:bidi/>
        <w:jc w:val="center"/>
        <w:rPr>
          <w:b/>
          <w:bCs/>
        </w:rPr>
      </w:pPr>
    </w:p>
    <w:p w14:paraId="0A55AFFB" w14:textId="77777777" w:rsidR="009C6EEB" w:rsidRPr="00095DB9" w:rsidRDefault="009C6EEB" w:rsidP="00095DB9">
      <w:pPr>
        <w:jc w:val="center"/>
        <w:rPr>
          <w:b/>
          <w:bCs/>
        </w:rPr>
      </w:pPr>
    </w:p>
    <w:p w14:paraId="5D35F1F1" w14:textId="77777777" w:rsidR="00595A02" w:rsidRDefault="00595A02" w:rsidP="00234E6F">
      <w:pPr>
        <w:bidi/>
        <w:jc w:val="center"/>
        <w:rPr>
          <w:b/>
          <w:bCs/>
          <w:sz w:val="28"/>
          <w:szCs w:val="28"/>
          <w:u w:val="single"/>
          <w:rtl/>
        </w:rPr>
      </w:pPr>
    </w:p>
    <w:p w14:paraId="51C53B71" w14:textId="18B46FE9" w:rsidR="009C6EEB" w:rsidRPr="00234E6F" w:rsidRDefault="00406167" w:rsidP="00595A02">
      <w:pPr>
        <w:bidi/>
        <w:jc w:val="center"/>
        <w:rPr>
          <w:b/>
          <w:bCs/>
          <w:sz w:val="28"/>
          <w:szCs w:val="28"/>
          <w:u w:val="single"/>
        </w:rPr>
      </w:pPr>
      <w:r w:rsidRPr="00234E6F">
        <w:rPr>
          <w:b/>
          <w:bCs/>
          <w:sz w:val="28"/>
          <w:szCs w:val="28"/>
          <w:u w:val="single"/>
          <w:rtl/>
        </w:rPr>
        <w:lastRenderedPageBreak/>
        <w:t>תוצאות אמיתיות</w:t>
      </w:r>
    </w:p>
    <w:p w14:paraId="2709E1E4" w14:textId="77777777" w:rsidR="00234E6F" w:rsidRDefault="00234E6F">
      <w:pPr>
        <w:bidi/>
        <w:rPr>
          <w:rtl/>
        </w:rPr>
      </w:pPr>
    </w:p>
    <w:p w14:paraId="16864142" w14:textId="2F31DD77" w:rsidR="009C6EEB" w:rsidRDefault="00406167" w:rsidP="00234E6F">
      <w:pPr>
        <w:bidi/>
        <w:rPr>
          <w:rtl/>
        </w:rPr>
      </w:pPr>
      <w:r>
        <w:rPr>
          <w:rtl/>
        </w:rPr>
        <w:t xml:space="preserve">מטופל 1 - הטיפול הושלם אך ורק עם ה- </w:t>
      </w:r>
      <w:r>
        <w:t>Pre-Finisher</w:t>
      </w:r>
    </w:p>
    <w:p w14:paraId="11ADD58D" w14:textId="54E63B18" w:rsidR="00234E6F" w:rsidRDefault="00234E6F" w:rsidP="00234E6F">
      <w:pPr>
        <w:bidi/>
        <w:rPr>
          <w:rtl/>
        </w:rPr>
      </w:pPr>
    </w:p>
    <w:p w14:paraId="1F75DC64" w14:textId="0794A58C" w:rsidR="00234E6F" w:rsidRDefault="00234E6F" w:rsidP="00234E6F">
      <w:pPr>
        <w:bidi/>
        <w:rPr>
          <w:rtl/>
        </w:rPr>
      </w:pPr>
    </w:p>
    <w:p w14:paraId="098D0691" w14:textId="77777777" w:rsidR="00234E6F" w:rsidRDefault="00234E6F" w:rsidP="00234E6F">
      <w:pPr>
        <w:bidi/>
        <w:rPr>
          <w:rtl/>
        </w:rPr>
      </w:pPr>
      <w:r>
        <w:rPr>
          <w:noProof/>
        </w:rPr>
        <w:drawing>
          <wp:inline distT="0" distB="0" distL="0" distR="0" wp14:anchorId="2080075F" wp14:editId="7860A89F">
            <wp:extent cx="5733415" cy="2426970"/>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2426970"/>
                    </a:xfrm>
                    <a:prstGeom prst="rect">
                      <a:avLst/>
                    </a:prstGeom>
                  </pic:spPr>
                </pic:pic>
              </a:graphicData>
            </a:graphic>
          </wp:inline>
        </w:drawing>
      </w:r>
    </w:p>
    <w:p w14:paraId="43EF789A" w14:textId="77777777" w:rsidR="00234E6F" w:rsidRDefault="00234E6F" w:rsidP="00234E6F">
      <w:pPr>
        <w:bidi/>
        <w:rPr>
          <w:rtl/>
        </w:rPr>
      </w:pPr>
    </w:p>
    <w:p w14:paraId="0F6DD4F7" w14:textId="6D1B1B34" w:rsidR="009C6EEB" w:rsidRDefault="00406167" w:rsidP="00234E6F">
      <w:pPr>
        <w:bidi/>
      </w:pPr>
      <w:r>
        <w:rPr>
          <w:rtl/>
        </w:rPr>
        <w:t>מטופל 2 - שימוש ב-</w:t>
      </w:r>
      <w:r>
        <w:t>Pre-Finisher</w:t>
      </w:r>
      <w:r>
        <w:rPr>
          <w:rtl/>
        </w:rPr>
        <w:t xml:space="preserve"> לאחר הסרת התקן קבוע.</w:t>
      </w:r>
    </w:p>
    <w:p w14:paraId="3AD98E7F" w14:textId="523F0CCB" w:rsidR="009C6EEB" w:rsidRDefault="00234E6F">
      <w:pPr>
        <w:bidi/>
      </w:pPr>
      <w:r>
        <w:rPr>
          <w:noProof/>
        </w:rPr>
        <w:drawing>
          <wp:inline distT="0" distB="0" distL="0" distR="0" wp14:anchorId="57DA9D17" wp14:editId="50E5F9E4">
            <wp:extent cx="5733415" cy="2276475"/>
            <wp:effectExtent l="0" t="0" r="635"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2276475"/>
                    </a:xfrm>
                    <a:prstGeom prst="rect">
                      <a:avLst/>
                    </a:prstGeom>
                  </pic:spPr>
                </pic:pic>
              </a:graphicData>
            </a:graphic>
          </wp:inline>
        </w:drawing>
      </w:r>
    </w:p>
    <w:p w14:paraId="473C7F8B" w14:textId="77777777" w:rsidR="009C6EEB" w:rsidRPr="00234E6F" w:rsidRDefault="00406167">
      <w:pPr>
        <w:bidi/>
        <w:rPr>
          <w:sz w:val="16"/>
          <w:szCs w:val="16"/>
        </w:rPr>
      </w:pPr>
      <w:r w:rsidRPr="00234E6F">
        <w:rPr>
          <w:sz w:val="16"/>
          <w:szCs w:val="16"/>
          <w:rtl/>
        </w:rPr>
        <w:t>התמונות באדיבות סופיה לופז,</w:t>
      </w:r>
      <w:r w:rsidRPr="00234E6F">
        <w:rPr>
          <w:sz w:val="16"/>
          <w:szCs w:val="16"/>
        </w:rPr>
        <w:t>DDS, MSC</w:t>
      </w:r>
      <w:r w:rsidRPr="00234E6F">
        <w:rPr>
          <w:sz w:val="16"/>
          <w:szCs w:val="16"/>
          <w:rtl/>
        </w:rPr>
        <w:t xml:space="preserve">, קליניקה </w:t>
      </w:r>
      <w:r w:rsidRPr="00234E6F">
        <w:rPr>
          <w:sz w:val="16"/>
          <w:szCs w:val="16"/>
        </w:rPr>
        <w:t xml:space="preserve">D, </w:t>
      </w:r>
      <w:proofErr w:type="spellStart"/>
      <w:r w:rsidRPr="00234E6F">
        <w:rPr>
          <w:sz w:val="16"/>
          <w:szCs w:val="16"/>
        </w:rPr>
        <w:t>João</w:t>
      </w:r>
      <w:proofErr w:type="spellEnd"/>
      <w:r w:rsidRPr="00234E6F">
        <w:rPr>
          <w:sz w:val="16"/>
          <w:szCs w:val="16"/>
        </w:rPr>
        <w:t xml:space="preserve"> V</w:t>
      </w:r>
      <w:r w:rsidRPr="00234E6F">
        <w:rPr>
          <w:sz w:val="16"/>
          <w:szCs w:val="16"/>
          <w:rtl/>
        </w:rPr>
        <w:t xml:space="preserve">, </w:t>
      </w:r>
      <w:proofErr w:type="spellStart"/>
      <w:r w:rsidRPr="00234E6F">
        <w:rPr>
          <w:sz w:val="16"/>
          <w:szCs w:val="16"/>
          <w:rtl/>
        </w:rPr>
        <w:t>ליסבון,פורטוגל</w:t>
      </w:r>
      <w:proofErr w:type="spellEnd"/>
      <w:r w:rsidRPr="00234E6F">
        <w:rPr>
          <w:sz w:val="16"/>
          <w:szCs w:val="16"/>
          <w:rtl/>
        </w:rPr>
        <w:t>.</w:t>
      </w:r>
    </w:p>
    <w:p w14:paraId="76F5D66D" w14:textId="77777777" w:rsidR="009C6EEB" w:rsidRPr="00234E6F" w:rsidRDefault="009C6EEB">
      <w:pPr>
        <w:bidi/>
        <w:rPr>
          <w:sz w:val="16"/>
          <w:szCs w:val="16"/>
        </w:rPr>
      </w:pPr>
    </w:p>
    <w:p w14:paraId="08D3F6D5" w14:textId="77777777" w:rsidR="00234E6F" w:rsidRDefault="00234E6F">
      <w:pPr>
        <w:bidi/>
        <w:rPr>
          <w:rtl/>
        </w:rPr>
      </w:pPr>
    </w:p>
    <w:p w14:paraId="5030191F" w14:textId="4FACFE5E" w:rsidR="009C6EEB" w:rsidRPr="00234E6F" w:rsidRDefault="00406167" w:rsidP="00234E6F">
      <w:pPr>
        <w:bidi/>
        <w:jc w:val="center"/>
        <w:rPr>
          <w:b/>
          <w:bCs/>
          <w:sz w:val="24"/>
          <w:szCs w:val="24"/>
          <w:u w:val="single"/>
        </w:rPr>
      </w:pPr>
      <w:r w:rsidRPr="00234E6F">
        <w:rPr>
          <w:b/>
          <w:bCs/>
          <w:sz w:val="24"/>
          <w:szCs w:val="24"/>
          <w:u w:val="single"/>
          <w:rtl/>
        </w:rPr>
        <w:t xml:space="preserve">כאשר נלבש כפי שהומלץ, ניתן לצפות מ- </w:t>
      </w:r>
      <w:r w:rsidRPr="00234E6F">
        <w:rPr>
          <w:b/>
          <w:bCs/>
          <w:sz w:val="24"/>
          <w:szCs w:val="24"/>
          <w:u w:val="single"/>
        </w:rPr>
        <w:t>Pre-Finisher</w:t>
      </w:r>
      <w:r w:rsidRPr="00234E6F">
        <w:rPr>
          <w:b/>
          <w:bCs/>
          <w:sz w:val="24"/>
          <w:szCs w:val="24"/>
          <w:u w:val="single"/>
          <w:rtl/>
        </w:rPr>
        <w:t xml:space="preserve"> שהותאם כהלכה להצלחה באחד או יותר מ</w:t>
      </w:r>
      <w:r w:rsidR="00234E6F" w:rsidRPr="00234E6F">
        <w:rPr>
          <w:rFonts w:hint="cs"/>
          <w:b/>
          <w:bCs/>
          <w:sz w:val="24"/>
          <w:szCs w:val="24"/>
          <w:u w:val="single"/>
          <w:rtl/>
        </w:rPr>
        <w:t xml:space="preserve">הפתרונות </w:t>
      </w:r>
      <w:r w:rsidRPr="00234E6F">
        <w:rPr>
          <w:b/>
          <w:bCs/>
          <w:sz w:val="24"/>
          <w:szCs w:val="24"/>
          <w:u w:val="single"/>
          <w:rtl/>
        </w:rPr>
        <w:t>הבאים:</w:t>
      </w:r>
    </w:p>
    <w:p w14:paraId="6040881C" w14:textId="77777777" w:rsidR="009C6EEB" w:rsidRDefault="00406167">
      <w:pPr>
        <w:bidi/>
      </w:pPr>
      <w:r>
        <w:rPr>
          <w:rtl/>
        </w:rPr>
        <w:t>• עזרה בסגירת נשיכה פתוחה אחורית הנראית לעתים קרובות אצל מטופלים בגשר.</w:t>
      </w:r>
    </w:p>
    <w:p w14:paraId="26B28FD0" w14:textId="77777777" w:rsidR="009C6EEB" w:rsidRDefault="00406167">
      <w:pPr>
        <w:bidi/>
      </w:pPr>
      <w:r>
        <w:rPr>
          <w:rtl/>
        </w:rPr>
        <w:t>• סגירת כל הרווחים הבין-פרוקסימליים (הרווח הכולל צריך להיות עד ממילימטר אחד בכל אחת מהקשתות - שימוש בקפיצי ישיבה מומלצים ליותר ממילימטר אחד מהשטח הכולל).</w:t>
      </w:r>
    </w:p>
    <w:p w14:paraId="2B43D8C9" w14:textId="77777777" w:rsidR="009C6EEB" w:rsidRDefault="00406167">
      <w:pPr>
        <w:bidi/>
      </w:pPr>
      <w:r>
        <w:rPr>
          <w:rtl/>
        </w:rPr>
        <w:t>• יישור שיניים קדמיות, אם הרווח מאפשר.</w:t>
      </w:r>
    </w:p>
    <w:p w14:paraId="64E04FAA" w14:textId="77777777" w:rsidR="009C6EEB" w:rsidRDefault="00406167">
      <w:pPr>
        <w:bidi/>
      </w:pPr>
      <w:r>
        <w:rPr>
          <w:rtl/>
        </w:rPr>
        <w:t>• תיקון מנשכים צולבים קדמיים ואחוריים כאחד.</w:t>
      </w:r>
    </w:p>
    <w:p w14:paraId="0C5D12E3" w14:textId="77777777" w:rsidR="009C6EEB" w:rsidRDefault="00406167">
      <w:pPr>
        <w:bidi/>
      </w:pPr>
      <w:r>
        <w:rPr>
          <w:rtl/>
        </w:rPr>
        <w:t>• סיבוב החותכות המרכזיות והצידיות, בתנאי שיש מקום פנוי.</w:t>
      </w:r>
    </w:p>
    <w:p w14:paraId="69AA580B" w14:textId="77777777" w:rsidR="009C6EEB" w:rsidRDefault="00406167">
      <w:pPr>
        <w:bidi/>
      </w:pPr>
      <w:r>
        <w:rPr>
          <w:rtl/>
        </w:rPr>
        <w:t>• שמירה או תיקון של יחסים בין-אחוריים.</w:t>
      </w:r>
    </w:p>
    <w:p w14:paraId="47008612" w14:textId="77777777" w:rsidR="009C6EEB" w:rsidRDefault="00406167">
      <w:pPr>
        <w:bidi/>
      </w:pPr>
      <w:r>
        <w:rPr>
          <w:rtl/>
        </w:rPr>
        <w:t>• יישור עקומת ה-</w:t>
      </w:r>
      <w:r>
        <w:t>Spee</w:t>
      </w:r>
      <w:r>
        <w:rPr>
          <w:rtl/>
        </w:rPr>
        <w:t xml:space="preserve"> כדי לעזור לפתוח עקיצות יתר קדמיות עמוקות.</w:t>
      </w:r>
    </w:p>
    <w:p w14:paraId="51AAE311" w14:textId="77777777" w:rsidR="00595A02" w:rsidRDefault="00595A02" w:rsidP="005A7953">
      <w:pPr>
        <w:bidi/>
        <w:jc w:val="center"/>
        <w:rPr>
          <w:b/>
          <w:bCs/>
          <w:sz w:val="28"/>
          <w:szCs w:val="28"/>
          <w:u w:val="single"/>
          <w:rtl/>
        </w:rPr>
      </w:pPr>
    </w:p>
    <w:p w14:paraId="5D0005F8" w14:textId="77777777" w:rsidR="00595A02" w:rsidRDefault="00595A02" w:rsidP="00595A02">
      <w:pPr>
        <w:bidi/>
        <w:jc w:val="center"/>
        <w:rPr>
          <w:b/>
          <w:bCs/>
          <w:sz w:val="28"/>
          <w:szCs w:val="28"/>
          <w:u w:val="single"/>
          <w:rtl/>
        </w:rPr>
      </w:pPr>
    </w:p>
    <w:p w14:paraId="646C203C" w14:textId="23D5D2AD" w:rsidR="009C6EEB" w:rsidRDefault="00406167" w:rsidP="00595A02">
      <w:pPr>
        <w:bidi/>
        <w:jc w:val="center"/>
      </w:pPr>
      <w:r w:rsidRPr="005A7953">
        <w:rPr>
          <w:b/>
          <w:bCs/>
          <w:sz w:val="28"/>
          <w:szCs w:val="28"/>
          <w:u w:val="single"/>
          <w:rtl/>
        </w:rPr>
        <w:t>שימושים מוצעים</w:t>
      </w:r>
      <w:r w:rsidR="00234E6F" w:rsidRPr="005A7953">
        <w:rPr>
          <w:b/>
          <w:bCs/>
          <w:sz w:val="28"/>
          <w:szCs w:val="28"/>
          <w:u w:val="single"/>
          <w:rtl/>
        </w:rPr>
        <w:br/>
      </w:r>
      <w:r>
        <w:rPr>
          <w:rtl/>
        </w:rPr>
        <w:t xml:space="preserve">• </w:t>
      </w:r>
      <w:r w:rsidRPr="00234E6F">
        <w:rPr>
          <w:b/>
          <w:bCs/>
          <w:rtl/>
        </w:rPr>
        <w:t>פרוטוקול גימור לטיפול במכשיר קבוע או במיישר</w:t>
      </w:r>
      <w:r>
        <w:rPr>
          <w:rtl/>
        </w:rPr>
        <w:t>: ניתן לראות את רוב התיקונים תוך שלושה שבועות.</w:t>
      </w:r>
    </w:p>
    <w:p w14:paraId="231D89B2" w14:textId="77777777" w:rsidR="009C6EEB" w:rsidRDefault="00406167">
      <w:pPr>
        <w:bidi/>
      </w:pPr>
      <w:r>
        <w:rPr>
          <w:rtl/>
        </w:rPr>
        <w:t xml:space="preserve">• </w:t>
      </w:r>
      <w:r w:rsidRPr="00234E6F">
        <w:rPr>
          <w:b/>
          <w:bCs/>
          <w:rtl/>
        </w:rPr>
        <w:t>כדי להשלים את ההחזקה הקבועה</w:t>
      </w:r>
      <w:r>
        <w:rPr>
          <w:rtl/>
        </w:rPr>
        <w:t>: שימוש במקדח להסרת חלקים נבחרים מאפשר ל-</w:t>
      </w:r>
      <w:r>
        <w:t>Pre-Finisher</w:t>
      </w:r>
    </w:p>
    <w:p w14:paraId="3F383AB8" w14:textId="3BF0CA3C" w:rsidR="009C6EEB" w:rsidRDefault="00406167">
      <w:pPr>
        <w:bidi/>
      </w:pPr>
      <w:r>
        <w:rPr>
          <w:rtl/>
        </w:rPr>
        <w:t>להתייצב על מחזיק לשוני מלוכד</w:t>
      </w:r>
      <w:r w:rsidR="00234E6F">
        <w:rPr>
          <w:rFonts w:hint="cs"/>
          <w:rtl/>
        </w:rPr>
        <w:t>, דבר ה</w:t>
      </w:r>
      <w:r>
        <w:rPr>
          <w:rtl/>
        </w:rPr>
        <w:t xml:space="preserve">מאפשר תיקונים בקשת העליונה ובו זמנית שיפורים במערכות היחסים הפנימיות בשיניים הקדמיות והאחוריות כדי לעזור לתקן התדרדרת בשל חסימה מסוג </w:t>
      </w:r>
      <w:r>
        <w:t>II</w:t>
      </w:r>
      <w:r>
        <w:rPr>
          <w:rtl/>
        </w:rPr>
        <w:t xml:space="preserve"> או </w:t>
      </w:r>
      <w:proofErr w:type="spellStart"/>
      <w:r>
        <w:t>Class</w:t>
      </w:r>
      <w:proofErr w:type="spellEnd"/>
      <w:r>
        <w:t xml:space="preserve"> III</w:t>
      </w:r>
      <w:r>
        <w:rPr>
          <w:rtl/>
        </w:rPr>
        <w:t>.</w:t>
      </w:r>
    </w:p>
    <w:p w14:paraId="6B318280" w14:textId="77777777" w:rsidR="009C6EEB" w:rsidRDefault="00406167">
      <w:pPr>
        <w:bidi/>
      </w:pPr>
      <w:r>
        <w:rPr>
          <w:rtl/>
        </w:rPr>
        <w:t xml:space="preserve">• </w:t>
      </w:r>
      <w:r w:rsidRPr="00234E6F">
        <w:rPr>
          <w:b/>
          <w:bCs/>
          <w:rtl/>
        </w:rPr>
        <w:t>שימוש כמכשיר לשמירה מיידית</w:t>
      </w:r>
      <w:r>
        <w:rPr>
          <w:rtl/>
        </w:rPr>
        <w:t>: המטרה לגשר על הפער בין הסרת המכשיר הקבוע לבין משלוח של ריטיינר מותאם אישית.</w:t>
      </w:r>
    </w:p>
    <w:p w14:paraId="6C0AA3F6" w14:textId="77777777" w:rsidR="00E515E1" w:rsidRDefault="00E515E1" w:rsidP="00E515E1">
      <w:pPr>
        <w:bidi/>
        <w:jc w:val="center"/>
        <w:rPr>
          <w:b/>
          <w:bCs/>
          <w:sz w:val="32"/>
          <w:szCs w:val="32"/>
          <w:u w:val="single"/>
          <w:rtl/>
        </w:rPr>
      </w:pPr>
    </w:p>
    <w:p w14:paraId="5F91473A" w14:textId="6F411145" w:rsidR="009C6EEB" w:rsidRDefault="00406167" w:rsidP="00E515E1">
      <w:pPr>
        <w:bidi/>
        <w:jc w:val="center"/>
        <w:rPr>
          <w:b/>
          <w:bCs/>
          <w:sz w:val="32"/>
          <w:szCs w:val="32"/>
          <w:u w:val="single"/>
          <w:rtl/>
        </w:rPr>
      </w:pPr>
      <w:r w:rsidRPr="00234E6F">
        <w:rPr>
          <w:b/>
          <w:bCs/>
          <w:sz w:val="32"/>
          <w:szCs w:val="32"/>
          <w:u w:val="single"/>
          <w:rtl/>
        </w:rPr>
        <w:t>מאפייני ה-</w:t>
      </w:r>
      <w:r w:rsidRPr="00234E6F">
        <w:rPr>
          <w:b/>
          <w:bCs/>
          <w:sz w:val="32"/>
          <w:szCs w:val="32"/>
          <w:u w:val="single"/>
        </w:rPr>
        <w:t>Pre-Finisher</w:t>
      </w:r>
      <w:r w:rsidRPr="00234E6F">
        <w:rPr>
          <w:b/>
          <w:bCs/>
          <w:sz w:val="32"/>
          <w:szCs w:val="32"/>
          <w:u w:val="single"/>
          <w:rtl/>
        </w:rPr>
        <w:t>:</w:t>
      </w:r>
    </w:p>
    <w:p w14:paraId="2E407C7A" w14:textId="7AF42A43" w:rsidR="00E515E1" w:rsidRDefault="00E515E1" w:rsidP="00E515E1">
      <w:pPr>
        <w:bidi/>
        <w:jc w:val="center"/>
        <w:rPr>
          <w:b/>
          <w:bCs/>
          <w:sz w:val="32"/>
          <w:szCs w:val="32"/>
          <w:u w:val="single"/>
          <w:rtl/>
        </w:rPr>
      </w:pPr>
    </w:p>
    <w:p w14:paraId="0406334C" w14:textId="07AA0AFB" w:rsidR="00E515E1" w:rsidRPr="00234E6F" w:rsidRDefault="00E515E1" w:rsidP="00E515E1">
      <w:pPr>
        <w:bidi/>
        <w:jc w:val="center"/>
        <w:rPr>
          <w:b/>
          <w:bCs/>
          <w:sz w:val="32"/>
          <w:szCs w:val="32"/>
          <w:u w:val="single"/>
        </w:rPr>
      </w:pPr>
      <w:r>
        <w:rPr>
          <w:noProof/>
        </w:rPr>
        <w:drawing>
          <wp:inline distT="0" distB="0" distL="0" distR="0" wp14:anchorId="2173EE64" wp14:editId="1E6F75B7">
            <wp:extent cx="5733415" cy="4166870"/>
            <wp:effectExtent l="0" t="0" r="635"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166870"/>
                    </a:xfrm>
                    <a:prstGeom prst="rect">
                      <a:avLst/>
                    </a:prstGeom>
                  </pic:spPr>
                </pic:pic>
              </a:graphicData>
            </a:graphic>
          </wp:inline>
        </w:drawing>
      </w:r>
    </w:p>
    <w:p w14:paraId="63667647" w14:textId="312E70B3" w:rsidR="009C6EEB" w:rsidRPr="00830151" w:rsidRDefault="00406167">
      <w:pPr>
        <w:rPr>
          <w:lang w:val="en-US"/>
        </w:rPr>
      </w:pPr>
      <w:r w:rsidRPr="00830151">
        <w:rPr>
          <w:lang w:val="en-US"/>
        </w:rPr>
        <w:t>(</w:t>
      </w:r>
      <w:r w:rsidR="00595A02" w:rsidRPr="00830151">
        <w:rPr>
          <w:lang w:val="en-US"/>
        </w:rPr>
        <w:t>Left</w:t>
      </w:r>
      <w:r w:rsidRPr="00830151">
        <w:rPr>
          <w:lang w:val="en-US"/>
        </w:rPr>
        <w:t xml:space="preserve"> to right clock-wise:)</w:t>
      </w:r>
    </w:p>
    <w:p w14:paraId="6CD46572" w14:textId="77777777" w:rsidR="009C6EEB" w:rsidRDefault="00406167">
      <w:pPr>
        <w:numPr>
          <w:ilvl w:val="0"/>
          <w:numId w:val="1"/>
        </w:numPr>
        <w:bidi/>
      </w:pPr>
      <w:r>
        <w:rPr>
          <w:rtl/>
        </w:rPr>
        <w:t>זמין עם או בלי קפיצי ישיבה</w:t>
      </w:r>
    </w:p>
    <w:p w14:paraId="2B44B695" w14:textId="60BA53E2" w:rsidR="009C6EEB" w:rsidRDefault="00406167">
      <w:pPr>
        <w:numPr>
          <w:ilvl w:val="0"/>
          <w:numId w:val="1"/>
        </w:numPr>
        <w:bidi/>
      </w:pPr>
      <w:r>
        <w:rPr>
          <w:rtl/>
        </w:rPr>
        <w:t xml:space="preserve">ריווח </w:t>
      </w:r>
      <w:r w:rsidR="005D692B">
        <w:rPr>
          <w:rFonts w:hint="cs"/>
          <w:rtl/>
        </w:rPr>
        <w:t>מדויק</w:t>
      </w:r>
      <w:r>
        <w:rPr>
          <w:rtl/>
        </w:rPr>
        <w:t xml:space="preserve"> המבטיח נוחות מקסימלית ומערכות יחסים נכונות בין הקשתות.</w:t>
      </w:r>
    </w:p>
    <w:p w14:paraId="061D48D3" w14:textId="77777777" w:rsidR="009C6EEB" w:rsidRDefault="00406167">
      <w:pPr>
        <w:numPr>
          <w:ilvl w:val="0"/>
          <w:numId w:val="1"/>
        </w:numPr>
        <w:bidi/>
      </w:pPr>
      <w:r>
        <w:rPr>
          <w:rtl/>
        </w:rPr>
        <w:t>כיסוי של הטוחנות השניות במידת הצורך.</w:t>
      </w:r>
    </w:p>
    <w:p w14:paraId="2C7F8033" w14:textId="77777777" w:rsidR="009C6EEB" w:rsidRDefault="00406167">
      <w:pPr>
        <w:numPr>
          <w:ilvl w:val="0"/>
          <w:numId w:val="1"/>
        </w:numPr>
        <w:bidi/>
      </w:pPr>
      <w:r>
        <w:rPr>
          <w:rtl/>
        </w:rPr>
        <w:t>דרכי אוויר מיוחדות ומעוצבות המגבירות את שיתוף הפעולה של המטופל.</w:t>
      </w:r>
    </w:p>
    <w:p w14:paraId="3265EB30" w14:textId="61B84D57" w:rsidR="009C6EEB" w:rsidRDefault="00406167">
      <w:pPr>
        <w:numPr>
          <w:ilvl w:val="0"/>
          <w:numId w:val="1"/>
        </w:numPr>
        <w:bidi/>
      </w:pPr>
      <w:r>
        <w:rPr>
          <w:rtl/>
        </w:rPr>
        <w:t>נוצר מחומר רך ו</w:t>
      </w:r>
      <w:r w:rsidR="005D692B">
        <w:rPr>
          <w:rFonts w:hint="cs"/>
          <w:rtl/>
        </w:rPr>
        <w:t xml:space="preserve">שקוף </w:t>
      </w:r>
      <w:r>
        <w:rPr>
          <w:rtl/>
        </w:rPr>
        <w:t>לנוחות המטופל.</w:t>
      </w:r>
    </w:p>
    <w:p w14:paraId="0AFC4EEE" w14:textId="77777777" w:rsidR="009C6EEB" w:rsidRDefault="00406167">
      <w:pPr>
        <w:numPr>
          <w:ilvl w:val="0"/>
          <w:numId w:val="1"/>
        </w:numPr>
        <w:bidi/>
      </w:pPr>
      <w:r>
        <w:rPr>
          <w:rtl/>
        </w:rPr>
        <w:t>זמין עם עקירה, ללא עקירה והסדרה האסייתית כדי להתאים למנעד רחב של צרכי המטופל.</w:t>
      </w:r>
    </w:p>
    <w:p w14:paraId="0C6CC6AC" w14:textId="77777777" w:rsidR="009C6EEB" w:rsidRDefault="009C6EEB">
      <w:pPr>
        <w:bidi/>
      </w:pPr>
    </w:p>
    <w:p w14:paraId="440E6F87" w14:textId="77777777" w:rsidR="009C6EEB" w:rsidRDefault="009C6EEB">
      <w:pPr>
        <w:bidi/>
      </w:pPr>
    </w:p>
    <w:p w14:paraId="483691FB" w14:textId="77777777" w:rsidR="009C6EEB" w:rsidRPr="00A33A67" w:rsidRDefault="009C6EEB" w:rsidP="00A33A67">
      <w:pPr>
        <w:jc w:val="center"/>
        <w:rPr>
          <w:b/>
          <w:bCs/>
          <w:sz w:val="32"/>
          <w:szCs w:val="32"/>
          <w:u w:val="single"/>
        </w:rPr>
      </w:pPr>
    </w:p>
    <w:p w14:paraId="477538AE" w14:textId="77777777" w:rsidR="005A7953" w:rsidRDefault="005A7953" w:rsidP="00A33A67">
      <w:pPr>
        <w:bidi/>
        <w:jc w:val="center"/>
        <w:rPr>
          <w:b/>
          <w:bCs/>
          <w:sz w:val="32"/>
          <w:szCs w:val="32"/>
          <w:u w:val="single"/>
          <w:rtl/>
        </w:rPr>
      </w:pPr>
    </w:p>
    <w:p w14:paraId="708B1808" w14:textId="67BC8CDF" w:rsidR="009C6EEB" w:rsidRPr="00A33A67" w:rsidRDefault="00406167" w:rsidP="005A7953">
      <w:pPr>
        <w:bidi/>
        <w:jc w:val="center"/>
        <w:rPr>
          <w:b/>
          <w:bCs/>
          <w:sz w:val="32"/>
          <w:szCs w:val="32"/>
          <w:u w:val="single"/>
        </w:rPr>
      </w:pPr>
      <w:r w:rsidRPr="00A33A67">
        <w:rPr>
          <w:b/>
          <w:bCs/>
          <w:sz w:val="32"/>
          <w:szCs w:val="32"/>
          <w:u w:val="single"/>
          <w:rtl/>
        </w:rPr>
        <w:lastRenderedPageBreak/>
        <w:t>בחירה והתאמה קלה</w:t>
      </w:r>
    </w:p>
    <w:p w14:paraId="2325E08C" w14:textId="4DDEDE52" w:rsidR="009C6EEB" w:rsidRDefault="00406167">
      <w:pPr>
        <w:bidi/>
      </w:pPr>
      <w:r>
        <w:rPr>
          <w:rtl/>
        </w:rPr>
        <w:t xml:space="preserve">בעזרת סרגל המילימטר החד פעמי המצורף לכל מכשיר, יש למדוד לאורך הקצוות </w:t>
      </w:r>
      <w:r w:rsidR="00830151">
        <w:rPr>
          <w:rFonts w:hint="cs"/>
          <w:rtl/>
        </w:rPr>
        <w:t>החריצים</w:t>
      </w:r>
      <w:r>
        <w:rPr>
          <w:rtl/>
        </w:rPr>
        <w:t xml:space="preserve"> של שש</w:t>
      </w:r>
    </w:p>
    <w:p w14:paraId="7F24153A" w14:textId="77777777" w:rsidR="009C6EEB" w:rsidRDefault="00406167">
      <w:pPr>
        <w:bidi/>
      </w:pPr>
      <w:r>
        <w:rPr>
          <w:rtl/>
        </w:rPr>
        <w:t>השיניים הקדמיות העליונות כדי לקבוע את הרוחב הכולל שלהן. הסרגל מתוכנן כך שניתן לקרוא אותו בצד הימני או השמאלי של המטופל.</w:t>
      </w:r>
    </w:p>
    <w:p w14:paraId="264F3F05" w14:textId="3548E501" w:rsidR="009C6EEB" w:rsidRDefault="00406167">
      <w:pPr>
        <w:bidi/>
        <w:rPr>
          <w:rtl/>
        </w:rPr>
      </w:pPr>
      <w:r>
        <w:rPr>
          <w:rtl/>
        </w:rPr>
        <w:t>ראשית, בחר את סוג המכשיר המתאים (ללא עקירה, עם עקירה או אסייתי), ובחר את המכשיר עם מספר חלק המסתיים בשתי ספרות - זהה למדידת המילימטר. אם יש רווחים לסגור, בחר את ה</w:t>
      </w:r>
      <w:r>
        <w:t>Pre-Finisher</w:t>
      </w:r>
      <w:r>
        <w:rPr>
          <w:rtl/>
        </w:rPr>
        <w:t xml:space="preserve"> בגודל אחד קטן יותר.</w:t>
      </w:r>
    </w:p>
    <w:p w14:paraId="48862BF5" w14:textId="5E51329D" w:rsidR="00A33A67" w:rsidRDefault="00A33A67" w:rsidP="00A33A67">
      <w:pPr>
        <w:bidi/>
        <w:rPr>
          <w:rtl/>
        </w:rPr>
      </w:pPr>
    </w:p>
    <w:p w14:paraId="6C0F9E5A" w14:textId="2E3AE36C" w:rsidR="00A33A67" w:rsidRDefault="00A33A67" w:rsidP="00A33A67">
      <w:pPr>
        <w:bidi/>
        <w:rPr>
          <w:rtl/>
        </w:rPr>
      </w:pPr>
    </w:p>
    <w:p w14:paraId="24338279" w14:textId="6721266F" w:rsidR="00A33A67" w:rsidRDefault="00A33A67" w:rsidP="00A33A67">
      <w:pPr>
        <w:bidi/>
        <w:rPr>
          <w:rtl/>
        </w:rPr>
      </w:pPr>
    </w:p>
    <w:p w14:paraId="7DCC5F4A" w14:textId="7082947F" w:rsidR="00A33A67" w:rsidRDefault="00901B8F" w:rsidP="00A33A67">
      <w:pPr>
        <w:bidi/>
      </w:pPr>
      <w:r>
        <w:rPr>
          <w:noProof/>
        </w:rPr>
        <mc:AlternateContent>
          <mc:Choice Requires="wps">
            <w:drawing>
              <wp:anchor distT="0" distB="0" distL="114300" distR="114300" simplePos="0" relativeHeight="251660288" behindDoc="0" locked="0" layoutInCell="1" allowOverlap="1" wp14:anchorId="0C8DB045" wp14:editId="5C87C3DF">
                <wp:simplePos x="0" y="0"/>
                <wp:positionH relativeFrom="page">
                  <wp:align>right</wp:align>
                </wp:positionH>
                <wp:positionV relativeFrom="paragraph">
                  <wp:posOffset>506730</wp:posOffset>
                </wp:positionV>
                <wp:extent cx="1272540" cy="1832610"/>
                <wp:effectExtent l="57150" t="19050" r="80010" b="91440"/>
                <wp:wrapNone/>
                <wp:docPr id="7" name="הסבר: חץ שמאלה 7"/>
                <wp:cNvGraphicFramePr/>
                <a:graphic xmlns:a="http://schemas.openxmlformats.org/drawingml/2006/main">
                  <a:graphicData uri="http://schemas.microsoft.com/office/word/2010/wordprocessingShape">
                    <wps:wsp>
                      <wps:cNvSpPr/>
                      <wps:spPr>
                        <a:xfrm>
                          <a:off x="0" y="0"/>
                          <a:ext cx="1272540" cy="1832610"/>
                        </a:xfrm>
                        <a:prstGeom prst="leftArrowCallout">
                          <a:avLst/>
                        </a:prstGeom>
                      </wps:spPr>
                      <wps:style>
                        <a:lnRef idx="1">
                          <a:schemeClr val="accent1"/>
                        </a:lnRef>
                        <a:fillRef idx="3">
                          <a:schemeClr val="accent1"/>
                        </a:fillRef>
                        <a:effectRef idx="2">
                          <a:schemeClr val="accent1"/>
                        </a:effectRef>
                        <a:fontRef idx="minor">
                          <a:schemeClr val="lt1"/>
                        </a:fontRef>
                      </wps:style>
                      <wps:txbx>
                        <w:txbxContent>
                          <w:p w14:paraId="5D3DABB2" w14:textId="77777777" w:rsidR="00A33A67" w:rsidRPr="00A33A67" w:rsidRDefault="00A33A67" w:rsidP="00A33A67">
                            <w:pPr>
                              <w:bidi/>
                              <w:rPr>
                                <w:sz w:val="16"/>
                                <w:szCs w:val="16"/>
                              </w:rPr>
                            </w:pPr>
                            <w:r w:rsidRPr="00A33A67">
                              <w:rPr>
                                <w:sz w:val="16"/>
                                <w:szCs w:val="16"/>
                                <w:rtl/>
                              </w:rPr>
                              <w:t>שתי הספרות האחרונות של מספר החלק מעוצבות בתוך פתחי הנשימה של כל מכשיר כדי לציין את גודלו במילימטרים.</w:t>
                            </w:r>
                          </w:p>
                          <w:p w14:paraId="27C1087F" w14:textId="77777777" w:rsidR="00A33A67" w:rsidRDefault="00A33A67" w:rsidP="00A33A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DB04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הסבר: חץ שמאלה 7" o:spid="_x0000_s1026" type="#_x0000_t77" style="position:absolute;left:0;text-align:left;margin-left:49pt;margin-top:39.9pt;width:100.2pt;height:144.3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" adj="7565,7050,5400,8925" fillcolor="#4f81bd [3204]" strokecolor="#4579b8 [3044]">
                <v:fill color2="#a7bfde [1620]" rotate="t" angle="180" focus="100%" type="gradient">
                  <o:fill v:ext="view" type="gradientUnscaled"/>
                </v:fill>
                <v:shadow on="t" color="black" opacity="22937f" origin=",.5" offset="0,.63889mm"/>
                <v:textbox>
                  <w:txbxContent>
                    <w:p w14:paraId="5D3DABB2" w14:textId="77777777" w:rsidR="00A33A67" w:rsidRPr="00A33A67" w:rsidRDefault="00A33A67" w:rsidP="00A33A67">
                      <w:pPr>
                        <w:bidi/>
                        <w:rPr>
                          <w:sz w:val="16"/>
                          <w:szCs w:val="16"/>
                        </w:rPr>
                      </w:pPr>
                      <w:r w:rsidRPr="00A33A67">
                        <w:rPr>
                          <w:sz w:val="16"/>
                          <w:szCs w:val="16"/>
                          <w:rtl/>
                        </w:rPr>
                        <w:t>שתי הספרות האחרונות של מספר החלק מעוצבות בתוך פתחי הנשימה של כל מכשיר כדי לציין את גודלו במילימטרים.</w:t>
                      </w:r>
                    </w:p>
                    <w:p w14:paraId="27C1087F" w14:textId="77777777" w:rsidR="00A33A67" w:rsidRDefault="00A33A67" w:rsidP="00A33A67">
                      <w:pPr>
                        <w:jc w:val="center"/>
                      </w:pP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2B693FC2" wp14:editId="112E37B9">
                <wp:simplePos x="0" y="0"/>
                <wp:positionH relativeFrom="page">
                  <wp:align>left</wp:align>
                </wp:positionH>
                <wp:positionV relativeFrom="paragraph">
                  <wp:posOffset>-617220</wp:posOffset>
                </wp:positionV>
                <wp:extent cx="1215390" cy="1965960"/>
                <wp:effectExtent l="57150" t="19050" r="22860" b="91440"/>
                <wp:wrapNone/>
                <wp:docPr id="5" name="הסבר: חץ ימינה 5"/>
                <wp:cNvGraphicFramePr/>
                <a:graphic xmlns:a="http://schemas.openxmlformats.org/drawingml/2006/main">
                  <a:graphicData uri="http://schemas.microsoft.com/office/word/2010/wordprocessingShape">
                    <wps:wsp>
                      <wps:cNvSpPr/>
                      <wps:spPr>
                        <a:xfrm>
                          <a:off x="0" y="0"/>
                          <a:ext cx="1215390" cy="1965960"/>
                        </a:xfrm>
                        <a:prstGeom prst="rightArrowCallout">
                          <a:avLst/>
                        </a:prstGeom>
                      </wps:spPr>
                      <wps:style>
                        <a:lnRef idx="1">
                          <a:schemeClr val="accent1"/>
                        </a:lnRef>
                        <a:fillRef idx="3">
                          <a:schemeClr val="accent1"/>
                        </a:fillRef>
                        <a:effectRef idx="2">
                          <a:schemeClr val="accent1"/>
                        </a:effectRef>
                        <a:fontRef idx="minor">
                          <a:schemeClr val="lt1"/>
                        </a:fontRef>
                      </wps:style>
                      <wps:txbx>
                        <w:txbxContent>
                          <w:p w14:paraId="55AFF741" w14:textId="77777777" w:rsidR="00A33A67" w:rsidRPr="00901B8F" w:rsidRDefault="00A33A67" w:rsidP="00A33A67">
                            <w:pPr>
                              <w:bidi/>
                              <w:rPr>
                                <w:sz w:val="16"/>
                                <w:szCs w:val="16"/>
                                <w:rtl/>
                              </w:rPr>
                            </w:pPr>
                            <w:r w:rsidRPr="00901B8F">
                              <w:rPr>
                                <w:sz w:val="14"/>
                                <w:szCs w:val="14"/>
                                <w:rtl/>
                                <w:lang w:bidi="he"/>
                              </w:rPr>
                              <w:t xml:space="preserve">מדוד לאורך קצוות החריצים. את רוחבן של שש השיניים הקדמיות ניתן לקחת בקנה מידה מעובה באמצע או מקנה מידה בגודל מלא, </w:t>
                            </w:r>
                            <w:proofErr w:type="spellStart"/>
                            <w:r w:rsidRPr="00901B8F">
                              <w:rPr>
                                <w:sz w:val="14"/>
                                <w:szCs w:val="14"/>
                                <w:rtl/>
                                <w:lang w:bidi="he"/>
                              </w:rPr>
                              <w:t>דיסטלי</w:t>
                            </w:r>
                            <w:proofErr w:type="spellEnd"/>
                            <w:r w:rsidRPr="00901B8F">
                              <w:rPr>
                                <w:sz w:val="14"/>
                                <w:szCs w:val="14"/>
                                <w:rtl/>
                                <w:lang w:bidi="he"/>
                              </w:rPr>
                              <w:t xml:space="preserve"> לחלק העליון - במקרה זה 51 </w:t>
                            </w:r>
                            <w:r w:rsidRPr="00901B8F">
                              <w:rPr>
                                <w:sz w:val="16"/>
                                <w:szCs w:val="16"/>
                                <w:rtl/>
                                <w:lang w:bidi="he"/>
                              </w:rPr>
                              <w:t>מ"מ.</w:t>
                            </w:r>
                          </w:p>
                          <w:p w14:paraId="79114335" w14:textId="77777777" w:rsidR="00A33A67" w:rsidRDefault="00A33A67" w:rsidP="00A33A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93FC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הסבר: חץ ימינה 5" o:spid="_x0000_s1027" type="#_x0000_t78" style="position:absolute;left:0;text-align:left;margin-left:0;margin-top:-48.6pt;width:95.7pt;height:154.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" adj="14035,7462,16200,9131" fillcolor="#4f81bd [3204]" strokecolor="#4579b8 [3044]">
                <v:fill color2="#a7bfde [1620]" rotate="t" angle="180" focus="100%" type="gradient">
                  <o:fill v:ext="view" type="gradientUnscaled"/>
                </v:fill>
                <v:shadow on="t" color="black" opacity="22937f" origin=",.5" offset="0,.63889mm"/>
                <v:textbox>
                  <w:txbxContent>
                    <w:p w14:paraId="55AFF741" w14:textId="77777777" w:rsidR="00A33A67" w:rsidRPr="00901B8F" w:rsidRDefault="00A33A67" w:rsidP="00A33A67">
                      <w:pPr>
                        <w:bidi/>
                        <w:rPr>
                          <w:sz w:val="16"/>
                          <w:szCs w:val="16"/>
                          <w:rtl/>
                        </w:rPr>
                      </w:pPr>
                      <w:r w:rsidRPr="00901B8F">
                        <w:rPr>
                          <w:sz w:val="14"/>
                          <w:szCs w:val="14"/>
                          <w:rtl/>
                          <w:lang w:bidi="he"/>
                        </w:rPr>
                        <w:t xml:space="preserve">מדוד לאורך קצוות החריצים. את רוחבן של שש השיניים הקדמיות ניתן לקחת בקנה מידה מעובה באמצע או מקנה מידה בגודל מלא, </w:t>
                      </w:r>
                      <w:proofErr w:type="spellStart"/>
                      <w:r w:rsidRPr="00901B8F">
                        <w:rPr>
                          <w:sz w:val="14"/>
                          <w:szCs w:val="14"/>
                          <w:rtl/>
                          <w:lang w:bidi="he"/>
                        </w:rPr>
                        <w:t>דיסטלי</w:t>
                      </w:r>
                      <w:proofErr w:type="spellEnd"/>
                      <w:r w:rsidRPr="00901B8F">
                        <w:rPr>
                          <w:sz w:val="14"/>
                          <w:szCs w:val="14"/>
                          <w:rtl/>
                          <w:lang w:bidi="he"/>
                        </w:rPr>
                        <w:t xml:space="preserve"> לחלק העליון - במקרה זה 51 </w:t>
                      </w:r>
                      <w:r w:rsidRPr="00901B8F">
                        <w:rPr>
                          <w:sz w:val="16"/>
                          <w:szCs w:val="16"/>
                          <w:rtl/>
                          <w:lang w:bidi="he"/>
                        </w:rPr>
                        <w:t>מ"מ.</w:t>
                      </w:r>
                    </w:p>
                    <w:p w14:paraId="79114335" w14:textId="77777777" w:rsidR="00A33A67" w:rsidRDefault="00A33A67" w:rsidP="00A33A67">
                      <w:pPr>
                        <w:jc w:val="center"/>
                      </w:pPr>
                    </w:p>
                  </w:txbxContent>
                </v:textbox>
                <w10:wrap anchorx="page"/>
              </v:shape>
            </w:pict>
          </mc:Fallback>
        </mc:AlternateContent>
      </w:r>
      <w:r w:rsidR="00A33A67">
        <w:rPr>
          <w:noProof/>
        </w:rPr>
        <w:drawing>
          <wp:inline distT="0" distB="0" distL="0" distR="0" wp14:anchorId="1D539FCC" wp14:editId="030B7D7C">
            <wp:extent cx="5733415" cy="2257425"/>
            <wp:effectExtent l="0" t="0" r="63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2257425"/>
                    </a:xfrm>
                    <a:prstGeom prst="rect">
                      <a:avLst/>
                    </a:prstGeom>
                  </pic:spPr>
                </pic:pic>
              </a:graphicData>
            </a:graphic>
          </wp:inline>
        </w:drawing>
      </w:r>
    </w:p>
    <w:p w14:paraId="49315A7D" w14:textId="77777777" w:rsidR="009C6EEB" w:rsidRDefault="009C6EEB">
      <w:pPr>
        <w:bidi/>
      </w:pPr>
    </w:p>
    <w:p w14:paraId="63C08F32" w14:textId="77777777" w:rsidR="009C6EEB" w:rsidRDefault="009C6EEB">
      <w:pPr>
        <w:bidi/>
      </w:pPr>
    </w:p>
    <w:p w14:paraId="6D426E38" w14:textId="1C3899D5" w:rsidR="009C6EEB" w:rsidRDefault="00406167" w:rsidP="00957667">
      <w:pPr>
        <w:pStyle w:val="a6"/>
        <w:numPr>
          <w:ilvl w:val="0"/>
          <w:numId w:val="4"/>
        </w:numPr>
        <w:bidi/>
      </w:pPr>
      <w:r>
        <w:rPr>
          <w:rtl/>
        </w:rPr>
        <w:t>התקן את ה-</w:t>
      </w:r>
      <w:r>
        <w:t>Pre-Finisher</w:t>
      </w:r>
      <w:r>
        <w:rPr>
          <w:rtl/>
        </w:rPr>
        <w:t xml:space="preserve"> הנבחר על השיניים העליונות, ודאג שהמטופל יסגור בחוזקה לתוך המכשיר. הקודקודים צריכים להיות במגע הדוק עם השקעים שלהם במכשיר. אם יש רווחים שצריכים להיסגר בין השיניים הקדמיות, ייתכן שיהיה צורך למתוח מעט את המכשיר כדי להשיג את היחס הרצוי</w:t>
      </w:r>
      <w:r w:rsidR="006344F2">
        <w:rPr>
          <w:rFonts w:hint="cs"/>
          <w:rtl/>
        </w:rPr>
        <w:t xml:space="preserve"> ל</w:t>
      </w:r>
      <w:r>
        <w:rPr>
          <w:rtl/>
        </w:rPr>
        <w:t>נקודת קצה.</w:t>
      </w:r>
    </w:p>
    <w:p w14:paraId="288B3A41" w14:textId="77777777" w:rsidR="009C6EEB" w:rsidRDefault="009C6EEB">
      <w:pPr>
        <w:bidi/>
      </w:pPr>
    </w:p>
    <w:p w14:paraId="2EFFB9EC" w14:textId="474AEC5A" w:rsidR="009C6EEB" w:rsidRDefault="00406167" w:rsidP="00957667">
      <w:pPr>
        <w:pStyle w:val="a6"/>
        <w:numPr>
          <w:ilvl w:val="0"/>
          <w:numId w:val="4"/>
        </w:numPr>
        <w:bidi/>
      </w:pPr>
      <w:r>
        <w:rPr>
          <w:rtl/>
        </w:rPr>
        <w:t xml:space="preserve">אם מכשיר </w:t>
      </w:r>
      <w:r>
        <w:t>Pre-Finisher</w:t>
      </w:r>
      <w:r>
        <w:rPr>
          <w:rtl/>
        </w:rPr>
        <w:t xml:space="preserve"> נפסל במהלך ההתאמה, ניתן לחטא אותו ב</w:t>
      </w:r>
      <w:r w:rsidR="00957667">
        <w:rPr>
          <w:rFonts w:hint="cs"/>
          <w:rtl/>
        </w:rPr>
        <w:t xml:space="preserve"> קור-</w:t>
      </w:r>
      <w:proofErr w:type="spellStart"/>
      <w:r w:rsidR="00957667">
        <w:rPr>
          <w:rFonts w:hint="cs"/>
          <w:rtl/>
        </w:rPr>
        <w:t>סטריליזטור</w:t>
      </w:r>
      <w:proofErr w:type="spellEnd"/>
      <w:r>
        <w:rPr>
          <w:rtl/>
        </w:rPr>
        <w:t xml:space="preserve">. </w:t>
      </w:r>
      <w:r w:rsidR="00957667">
        <w:rPr>
          <w:rFonts w:hint="cs"/>
          <w:rtl/>
        </w:rPr>
        <w:t xml:space="preserve"> יש ל</w:t>
      </w:r>
      <w:r>
        <w:rPr>
          <w:rtl/>
        </w:rPr>
        <w:t>שטוף ביסודיות כדי לנקות את כל</w:t>
      </w:r>
      <w:r w:rsidR="00957667">
        <w:rPr>
          <w:rFonts w:hint="cs"/>
          <w:rtl/>
        </w:rPr>
        <w:t xml:space="preserve"> </w:t>
      </w:r>
      <w:r>
        <w:rPr>
          <w:rtl/>
        </w:rPr>
        <w:t>תמיסת העיקור מדרכי הנשימה הקדמיות.</w:t>
      </w:r>
    </w:p>
    <w:p w14:paraId="238C58F2" w14:textId="77777777" w:rsidR="009C6EEB" w:rsidRDefault="009C6EEB">
      <w:pPr>
        <w:bidi/>
      </w:pPr>
    </w:p>
    <w:p w14:paraId="5A3D0558" w14:textId="77777777" w:rsidR="009C6EEB" w:rsidRPr="00957667" w:rsidRDefault="00406167">
      <w:pPr>
        <w:bidi/>
        <w:rPr>
          <w:b/>
          <w:bCs/>
          <w:u w:val="single"/>
        </w:rPr>
      </w:pPr>
      <w:r w:rsidRPr="00957667">
        <w:rPr>
          <w:b/>
          <w:bCs/>
          <w:u w:val="single"/>
          <w:rtl/>
        </w:rPr>
        <w:t>התאמת מכשיר דיגיטלית</w:t>
      </w:r>
    </w:p>
    <w:p w14:paraId="7202DB1B" w14:textId="77777777" w:rsidR="009C6EEB" w:rsidRDefault="00406167">
      <w:pPr>
        <w:bidi/>
      </w:pPr>
      <w:r>
        <w:rPr>
          <w:rtl/>
        </w:rPr>
        <w:t>העלה את הסריקה התוך-אורלית של המטופל, ו-</w:t>
      </w:r>
      <w:r>
        <w:t>TPO</w:t>
      </w:r>
      <w:r>
        <w:rPr>
          <w:rtl/>
        </w:rPr>
        <w:t>® יתאים את המכשיר בשבילך.</w:t>
      </w:r>
    </w:p>
    <w:p w14:paraId="729C885A" w14:textId="77777777" w:rsidR="009C6EEB" w:rsidRDefault="00406167">
      <w:pPr>
        <w:bidi/>
      </w:pPr>
      <w:r>
        <w:rPr>
          <w:rtl/>
        </w:rPr>
        <w:t>למידע נוסף ב-</w:t>
      </w:r>
      <w:r>
        <w:t>tportho.com/custom</w:t>
      </w:r>
      <w:r>
        <w:rPr>
          <w:rtl/>
        </w:rPr>
        <w:t>.</w:t>
      </w:r>
    </w:p>
    <w:p w14:paraId="7B254BE5" w14:textId="77777777" w:rsidR="009C6EEB" w:rsidRDefault="009C6EEB">
      <w:pPr>
        <w:bidi/>
      </w:pPr>
    </w:p>
    <w:p w14:paraId="60DD806F" w14:textId="77777777" w:rsidR="009C6EEB" w:rsidRPr="00957667" w:rsidRDefault="00406167">
      <w:pPr>
        <w:bidi/>
        <w:rPr>
          <w:b/>
          <w:bCs/>
          <w:u w:val="single"/>
        </w:rPr>
      </w:pPr>
      <w:r w:rsidRPr="00957667">
        <w:rPr>
          <w:b/>
          <w:bCs/>
          <w:u w:val="single"/>
          <w:rtl/>
        </w:rPr>
        <w:t xml:space="preserve">חריגות </w:t>
      </w:r>
    </w:p>
    <w:p w14:paraId="2C950010" w14:textId="77777777" w:rsidR="009C6EEB" w:rsidRDefault="00406167">
      <w:pPr>
        <w:bidi/>
      </w:pPr>
      <w:r>
        <w:rPr>
          <w:rtl/>
        </w:rPr>
        <w:t>מכשיר ה-</w:t>
      </w:r>
      <w:r>
        <w:t>Pre-Finisher</w:t>
      </w:r>
      <w:r>
        <w:rPr>
          <w:rtl/>
        </w:rPr>
        <w:t xml:space="preserve"> יתאים לרוב החסימות, בין אם לאחר הסרה של מכשירים קבועים בסוף טיפול בגשר או בסתימות כמעט רגילות, כולל כאלו שיש להם הישנות אורתודונטית קלה.</w:t>
      </w:r>
    </w:p>
    <w:p w14:paraId="6B302234" w14:textId="77777777" w:rsidR="009C6EEB" w:rsidRPr="00E51008" w:rsidRDefault="00406167">
      <w:pPr>
        <w:bidi/>
        <w:rPr>
          <w:u w:val="single"/>
        </w:rPr>
      </w:pPr>
      <w:r w:rsidRPr="00E51008">
        <w:rPr>
          <w:u w:val="single"/>
          <w:rtl/>
        </w:rPr>
        <w:t>חריגים יכללו:</w:t>
      </w:r>
    </w:p>
    <w:p w14:paraId="309D0E2B" w14:textId="77777777" w:rsidR="009C6EEB" w:rsidRDefault="00406167">
      <w:pPr>
        <w:bidi/>
      </w:pPr>
      <w:r>
        <w:rPr>
          <w:rtl/>
        </w:rPr>
        <w:t>• מקרים של אי התאמות במסת השיניים (שן אחת או יותר שהן גדולות או קטנות יחסית)</w:t>
      </w:r>
    </w:p>
    <w:p w14:paraId="1435430B" w14:textId="77777777" w:rsidR="009C6EEB" w:rsidRDefault="00406167">
      <w:pPr>
        <w:bidi/>
      </w:pPr>
      <w:r>
        <w:rPr>
          <w:rtl/>
        </w:rPr>
        <w:t>• מקרים המציגים עקירות לא מאוזנות (רק שן אחת הוסרה בקשת אחת או בשתיהן)</w:t>
      </w:r>
    </w:p>
    <w:p w14:paraId="5A59B20B" w14:textId="77777777" w:rsidR="009C6EEB" w:rsidRDefault="009C6EEB">
      <w:pPr>
        <w:bidi/>
      </w:pPr>
    </w:p>
    <w:p w14:paraId="4E40709E" w14:textId="77777777" w:rsidR="00595A02" w:rsidRDefault="00595A02">
      <w:pPr>
        <w:bidi/>
        <w:rPr>
          <w:rtl/>
        </w:rPr>
      </w:pPr>
    </w:p>
    <w:p w14:paraId="793C5358" w14:textId="77777777" w:rsidR="00595A02" w:rsidRDefault="00595A02" w:rsidP="00595A02">
      <w:pPr>
        <w:bidi/>
        <w:rPr>
          <w:rtl/>
        </w:rPr>
      </w:pPr>
    </w:p>
    <w:p w14:paraId="7A756618" w14:textId="77777777" w:rsidR="00595A02" w:rsidRDefault="00595A02" w:rsidP="00595A02">
      <w:pPr>
        <w:bidi/>
        <w:rPr>
          <w:rtl/>
        </w:rPr>
      </w:pPr>
    </w:p>
    <w:p w14:paraId="5298E509" w14:textId="77777777" w:rsidR="00595A02" w:rsidRDefault="00595A02" w:rsidP="00595A02">
      <w:pPr>
        <w:bidi/>
        <w:rPr>
          <w:rtl/>
        </w:rPr>
      </w:pPr>
    </w:p>
    <w:p w14:paraId="3E1040EA" w14:textId="04DAA281" w:rsidR="009C6EEB" w:rsidRDefault="00406167" w:rsidP="00595A02">
      <w:pPr>
        <w:bidi/>
      </w:pPr>
      <w:r>
        <w:rPr>
          <w:rtl/>
        </w:rPr>
        <w:lastRenderedPageBreak/>
        <w:t xml:space="preserve">במקרים כאלה שבהם מכשיר </w:t>
      </w:r>
      <w:r>
        <w:t>Pre-Finisher</w:t>
      </w:r>
      <w:r>
        <w:rPr>
          <w:rtl/>
        </w:rPr>
        <w:t xml:space="preserve"> אינו בר ביצוע, מומלץ לרשום מכשיר גימור מותאם אישית</w:t>
      </w:r>
    </w:p>
    <w:p w14:paraId="10972096" w14:textId="77777777" w:rsidR="009C6EEB" w:rsidRDefault="00406167">
      <w:pPr>
        <w:bidi/>
      </w:pPr>
      <w:r>
        <w:rPr>
          <w:rtl/>
        </w:rPr>
        <w:t>כדי להקל על תיקונים קלים אחרונים.</w:t>
      </w:r>
    </w:p>
    <w:p w14:paraId="7B9EAE0E" w14:textId="77777777" w:rsidR="009C6EEB" w:rsidRPr="00E51008" w:rsidRDefault="00406167">
      <w:pPr>
        <w:bidi/>
        <w:rPr>
          <w:b/>
          <w:bCs/>
          <w:u w:val="single"/>
        </w:rPr>
      </w:pPr>
      <w:r w:rsidRPr="00E51008">
        <w:rPr>
          <w:b/>
          <w:bCs/>
          <w:u w:val="single"/>
          <w:rtl/>
        </w:rPr>
        <w:t xml:space="preserve">ה- </w:t>
      </w:r>
      <w:r w:rsidRPr="00E51008">
        <w:rPr>
          <w:b/>
          <w:bCs/>
          <w:u w:val="single"/>
        </w:rPr>
        <w:t>Pre-Finisher</w:t>
      </w:r>
      <w:r w:rsidRPr="00E51008">
        <w:rPr>
          <w:b/>
          <w:bCs/>
          <w:u w:val="single"/>
          <w:rtl/>
        </w:rPr>
        <w:t xml:space="preserve"> ותאימות למטופל</w:t>
      </w:r>
    </w:p>
    <w:p w14:paraId="1188574F" w14:textId="77777777" w:rsidR="009C6EEB" w:rsidRDefault="00406167">
      <w:pPr>
        <w:bidi/>
      </w:pPr>
      <w:r>
        <w:rPr>
          <w:rtl/>
        </w:rPr>
        <w:t>הסבר ברור של השימוש הנכון במכשיר ה-</w:t>
      </w:r>
      <w:r>
        <w:t>Pre-Finisher</w:t>
      </w:r>
      <w:r>
        <w:rPr>
          <w:rtl/>
        </w:rPr>
        <w:t xml:space="preserve"> למטופלים עשוי לעתים קרובות להוות הבדל</w:t>
      </w:r>
    </w:p>
    <w:p w14:paraId="368A2DDE" w14:textId="77777777" w:rsidR="009C6EEB" w:rsidRDefault="00406167">
      <w:pPr>
        <w:bidi/>
      </w:pPr>
      <w:r>
        <w:rPr>
          <w:rtl/>
        </w:rPr>
        <w:t>בין הצלחה או כישלון בטיפול.</w:t>
      </w:r>
    </w:p>
    <w:p w14:paraId="6E0E7204" w14:textId="77777777" w:rsidR="009C6EEB" w:rsidRDefault="00406167">
      <w:pPr>
        <w:bidi/>
      </w:pPr>
      <w:r w:rsidRPr="00E51008">
        <w:rPr>
          <w:b/>
          <w:bCs/>
          <w:u w:val="single"/>
          <w:rtl/>
        </w:rPr>
        <w:t>הרכבה לאימון</w:t>
      </w:r>
      <w:r>
        <w:rPr>
          <w:rtl/>
        </w:rPr>
        <w:t xml:space="preserve"> פירושו שהמטופל צריך לסגור את השיניים לתוך ה-</w:t>
      </w:r>
      <w:r>
        <w:t>Pre-Finisher Appliance</w:t>
      </w:r>
      <w:r>
        <w:rPr>
          <w:rtl/>
        </w:rPr>
        <w:t xml:space="preserve"> עד שהשריר</w:t>
      </w:r>
    </w:p>
    <w:p w14:paraId="3B38F186" w14:textId="77777777" w:rsidR="009C6EEB" w:rsidRDefault="00406167">
      <w:pPr>
        <w:bidi/>
      </w:pPr>
      <w:r>
        <w:rPr>
          <w:rtl/>
        </w:rPr>
        <w:t>מתעייף ואז נרגע כשהשיניים יושבות במכשיר.</w:t>
      </w:r>
    </w:p>
    <w:p w14:paraId="5503B85B" w14:textId="77777777" w:rsidR="00E51008" w:rsidRDefault="00E51008">
      <w:pPr>
        <w:bidi/>
        <w:rPr>
          <w:rtl/>
        </w:rPr>
      </w:pPr>
    </w:p>
    <w:p w14:paraId="294A499B" w14:textId="77777777" w:rsidR="00E51008" w:rsidRDefault="00E51008" w:rsidP="00E51008">
      <w:pPr>
        <w:bidi/>
        <w:rPr>
          <w:rtl/>
        </w:rPr>
      </w:pPr>
    </w:p>
    <w:p w14:paraId="31163A1D" w14:textId="0AC45700" w:rsidR="009C6EEB" w:rsidRPr="008F4549" w:rsidRDefault="00406167" w:rsidP="00E51008">
      <w:pPr>
        <w:bidi/>
        <w:rPr>
          <w:b/>
          <w:bCs/>
          <w:u w:val="single"/>
        </w:rPr>
      </w:pPr>
      <w:r w:rsidRPr="008F4549">
        <w:rPr>
          <w:b/>
          <w:bCs/>
          <w:u w:val="single"/>
          <w:rtl/>
        </w:rPr>
        <w:t>לוח זמנים אופייני להרכבה</w:t>
      </w:r>
    </w:p>
    <w:p w14:paraId="3CC026B4" w14:textId="77777777" w:rsidR="009C6EEB" w:rsidRDefault="009C6EEB">
      <w:pPr>
        <w:bidi/>
      </w:pPr>
    </w:p>
    <w:tbl>
      <w:tblPr>
        <w:tblStyle w:val="a5"/>
        <w:bidiVisual/>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C6EEB" w14:paraId="7C6D812D" w14:textId="77777777">
        <w:tc>
          <w:tcPr>
            <w:tcW w:w="4514" w:type="dxa"/>
            <w:shd w:val="clear" w:color="auto" w:fill="auto"/>
            <w:tcMar>
              <w:top w:w="100" w:type="dxa"/>
              <w:left w:w="100" w:type="dxa"/>
              <w:bottom w:w="100" w:type="dxa"/>
              <w:right w:w="100" w:type="dxa"/>
            </w:tcMar>
          </w:tcPr>
          <w:p w14:paraId="32999BC3" w14:textId="77777777" w:rsidR="009C6EEB" w:rsidRDefault="00406167">
            <w:pPr>
              <w:widowControl w:val="0"/>
              <w:pBdr>
                <w:top w:val="nil"/>
                <w:left w:val="nil"/>
                <w:bottom w:val="nil"/>
                <w:right w:val="nil"/>
                <w:between w:val="nil"/>
              </w:pBdr>
              <w:bidi/>
              <w:spacing w:line="240" w:lineRule="auto"/>
            </w:pPr>
            <w:r>
              <w:rPr>
                <w:rtl/>
              </w:rPr>
              <w:t>היומיים הראשונים</w:t>
            </w:r>
          </w:p>
        </w:tc>
        <w:tc>
          <w:tcPr>
            <w:tcW w:w="4514" w:type="dxa"/>
            <w:shd w:val="clear" w:color="auto" w:fill="auto"/>
            <w:tcMar>
              <w:top w:w="100" w:type="dxa"/>
              <w:left w:w="100" w:type="dxa"/>
              <w:bottom w:w="100" w:type="dxa"/>
              <w:right w:w="100" w:type="dxa"/>
            </w:tcMar>
          </w:tcPr>
          <w:p w14:paraId="49F94F8C" w14:textId="023313ED" w:rsidR="009C6EEB" w:rsidRDefault="00406167">
            <w:pPr>
              <w:widowControl w:val="0"/>
              <w:pBdr>
                <w:top w:val="nil"/>
                <w:left w:val="nil"/>
                <w:bottom w:val="nil"/>
                <w:right w:val="nil"/>
                <w:between w:val="nil"/>
              </w:pBdr>
              <w:bidi/>
              <w:spacing w:line="240" w:lineRule="auto"/>
            </w:pPr>
            <w:r>
              <w:rPr>
                <w:rtl/>
              </w:rPr>
              <w:t>זמן הרכבה מלא (</w:t>
            </w:r>
            <w:r w:rsidR="00E51008">
              <w:rPr>
                <w:rFonts w:hint="cs"/>
                <w:rtl/>
              </w:rPr>
              <w:t xml:space="preserve">יש לשים את המכשיר </w:t>
            </w:r>
            <w:r>
              <w:rPr>
                <w:rtl/>
              </w:rPr>
              <w:t>כמה שיותר)</w:t>
            </w:r>
          </w:p>
        </w:tc>
      </w:tr>
      <w:tr w:rsidR="009C6EEB" w14:paraId="73F15853" w14:textId="77777777">
        <w:tc>
          <w:tcPr>
            <w:tcW w:w="4514" w:type="dxa"/>
            <w:shd w:val="clear" w:color="auto" w:fill="auto"/>
            <w:tcMar>
              <w:top w:w="100" w:type="dxa"/>
              <w:left w:w="100" w:type="dxa"/>
              <w:bottom w:w="100" w:type="dxa"/>
              <w:right w:w="100" w:type="dxa"/>
            </w:tcMar>
          </w:tcPr>
          <w:p w14:paraId="10019AF4" w14:textId="77777777" w:rsidR="009C6EEB" w:rsidRDefault="00406167">
            <w:pPr>
              <w:widowControl w:val="0"/>
              <w:pBdr>
                <w:top w:val="nil"/>
                <w:left w:val="nil"/>
                <w:bottom w:val="nil"/>
                <w:right w:val="nil"/>
                <w:between w:val="nil"/>
              </w:pBdr>
              <w:bidi/>
              <w:spacing w:line="240" w:lineRule="auto"/>
            </w:pPr>
            <w:r>
              <w:rPr>
                <w:rtl/>
              </w:rPr>
              <w:t>יום 3 עד טיפול המעקב</w:t>
            </w:r>
          </w:p>
        </w:tc>
        <w:tc>
          <w:tcPr>
            <w:tcW w:w="4514" w:type="dxa"/>
            <w:shd w:val="clear" w:color="auto" w:fill="auto"/>
            <w:tcMar>
              <w:top w:w="100" w:type="dxa"/>
              <w:left w:w="100" w:type="dxa"/>
              <w:bottom w:w="100" w:type="dxa"/>
              <w:right w:w="100" w:type="dxa"/>
            </w:tcMar>
          </w:tcPr>
          <w:p w14:paraId="28A24301" w14:textId="77777777" w:rsidR="009C6EEB" w:rsidRDefault="00406167">
            <w:pPr>
              <w:widowControl w:val="0"/>
              <w:pBdr>
                <w:top w:val="nil"/>
                <w:left w:val="nil"/>
                <w:bottom w:val="nil"/>
                <w:right w:val="nil"/>
                <w:between w:val="nil"/>
              </w:pBdr>
              <w:bidi/>
              <w:spacing w:line="240" w:lineRule="auto"/>
            </w:pPr>
            <w:r>
              <w:rPr>
                <w:rtl/>
              </w:rPr>
              <w:t>4 שעות של הרכבה ביום והרכבה במהלך הלילה</w:t>
            </w:r>
          </w:p>
        </w:tc>
      </w:tr>
      <w:tr w:rsidR="009C6EEB" w14:paraId="14A57494" w14:textId="77777777">
        <w:tc>
          <w:tcPr>
            <w:tcW w:w="4514" w:type="dxa"/>
            <w:shd w:val="clear" w:color="auto" w:fill="auto"/>
            <w:tcMar>
              <w:top w:w="100" w:type="dxa"/>
              <w:left w:w="100" w:type="dxa"/>
              <w:bottom w:w="100" w:type="dxa"/>
              <w:right w:w="100" w:type="dxa"/>
            </w:tcMar>
          </w:tcPr>
          <w:p w14:paraId="0CD655A0" w14:textId="77777777" w:rsidR="009C6EEB" w:rsidRDefault="00406167">
            <w:pPr>
              <w:widowControl w:val="0"/>
              <w:pBdr>
                <w:top w:val="nil"/>
                <w:left w:val="nil"/>
                <w:bottom w:val="nil"/>
                <w:right w:val="nil"/>
                <w:between w:val="nil"/>
              </w:pBdr>
              <w:bidi/>
              <w:spacing w:line="240" w:lineRule="auto"/>
            </w:pPr>
            <w:r>
              <w:rPr>
                <w:rtl/>
              </w:rPr>
              <w:t>טיפול מעקב ראשון: שבועיים לאחר קבלת המכשיר</w:t>
            </w:r>
          </w:p>
        </w:tc>
        <w:tc>
          <w:tcPr>
            <w:tcW w:w="4514" w:type="dxa"/>
            <w:shd w:val="clear" w:color="auto" w:fill="auto"/>
            <w:tcMar>
              <w:top w:w="100" w:type="dxa"/>
              <w:left w:w="100" w:type="dxa"/>
              <w:bottom w:w="100" w:type="dxa"/>
              <w:right w:w="100" w:type="dxa"/>
            </w:tcMar>
          </w:tcPr>
          <w:p w14:paraId="159F9D24" w14:textId="7C902D08" w:rsidR="009C6EEB" w:rsidRDefault="00406167">
            <w:pPr>
              <w:widowControl w:val="0"/>
              <w:pBdr>
                <w:top w:val="nil"/>
                <w:left w:val="nil"/>
                <w:bottom w:val="nil"/>
                <w:right w:val="nil"/>
                <w:between w:val="nil"/>
              </w:pBdr>
              <w:bidi/>
              <w:spacing w:line="240" w:lineRule="auto"/>
            </w:pPr>
            <w:r>
              <w:rPr>
                <w:rtl/>
              </w:rPr>
              <w:t xml:space="preserve">אם התוצאות משביעות רצון, יש </w:t>
            </w:r>
            <w:proofErr w:type="spellStart"/>
            <w:r>
              <w:rPr>
                <w:rtl/>
              </w:rPr>
              <w:t>להערך</w:t>
            </w:r>
            <w:proofErr w:type="spellEnd"/>
            <w:r>
              <w:rPr>
                <w:rtl/>
              </w:rPr>
              <w:t xml:space="preserve"> להפסקת הרכבת המכשיר או להפחית ל-3 שעות ביום (הרכבת האימון) ולהרכיב בלילה</w:t>
            </w:r>
          </w:p>
          <w:p w14:paraId="275C2288" w14:textId="77777777" w:rsidR="009C6EEB" w:rsidRDefault="009C6EEB">
            <w:pPr>
              <w:widowControl w:val="0"/>
              <w:pBdr>
                <w:top w:val="nil"/>
                <w:left w:val="nil"/>
                <w:bottom w:val="nil"/>
                <w:right w:val="nil"/>
                <w:between w:val="nil"/>
              </w:pBdr>
              <w:bidi/>
              <w:spacing w:line="240" w:lineRule="auto"/>
            </w:pPr>
          </w:p>
        </w:tc>
      </w:tr>
      <w:tr w:rsidR="009C6EEB" w14:paraId="72F6C56C" w14:textId="77777777">
        <w:tc>
          <w:tcPr>
            <w:tcW w:w="4514" w:type="dxa"/>
            <w:shd w:val="clear" w:color="auto" w:fill="auto"/>
            <w:tcMar>
              <w:top w:w="100" w:type="dxa"/>
              <w:left w:w="100" w:type="dxa"/>
              <w:bottom w:w="100" w:type="dxa"/>
              <w:right w:w="100" w:type="dxa"/>
            </w:tcMar>
          </w:tcPr>
          <w:p w14:paraId="2A761BF2" w14:textId="77777777" w:rsidR="009C6EEB" w:rsidRDefault="00406167">
            <w:pPr>
              <w:widowControl w:val="0"/>
              <w:pBdr>
                <w:top w:val="nil"/>
                <w:left w:val="nil"/>
                <w:bottom w:val="nil"/>
                <w:right w:val="nil"/>
                <w:between w:val="nil"/>
              </w:pBdr>
              <w:bidi/>
              <w:spacing w:line="240" w:lineRule="auto"/>
            </w:pPr>
            <w:r>
              <w:rPr>
                <w:rtl/>
              </w:rPr>
              <w:t>טיפול מעקב שני: 4 שבועות לאחר קבלת המכשיר</w:t>
            </w:r>
          </w:p>
        </w:tc>
        <w:tc>
          <w:tcPr>
            <w:tcW w:w="4514" w:type="dxa"/>
            <w:shd w:val="clear" w:color="auto" w:fill="auto"/>
            <w:tcMar>
              <w:top w:w="100" w:type="dxa"/>
              <w:left w:w="100" w:type="dxa"/>
              <w:bottom w:w="100" w:type="dxa"/>
              <w:right w:w="100" w:type="dxa"/>
            </w:tcMar>
          </w:tcPr>
          <w:p w14:paraId="101AE603" w14:textId="77777777" w:rsidR="009C6EEB" w:rsidRDefault="00406167">
            <w:pPr>
              <w:widowControl w:val="0"/>
              <w:pBdr>
                <w:top w:val="nil"/>
                <w:left w:val="nil"/>
                <w:bottom w:val="nil"/>
                <w:right w:val="nil"/>
                <w:between w:val="nil"/>
              </w:pBdr>
              <w:bidi/>
              <w:spacing w:line="240" w:lineRule="auto"/>
            </w:pPr>
            <w:r>
              <w:rPr>
                <w:rtl/>
              </w:rPr>
              <w:t>הפסקת ההרכבה ומשלוח השימור</w:t>
            </w:r>
          </w:p>
        </w:tc>
      </w:tr>
    </w:tbl>
    <w:p w14:paraId="0000B341" w14:textId="77777777" w:rsidR="009C6EEB" w:rsidRDefault="009C6EEB">
      <w:pPr>
        <w:bidi/>
      </w:pPr>
    </w:p>
    <w:p w14:paraId="35E97132" w14:textId="77777777" w:rsidR="009C6EEB" w:rsidRDefault="00406167">
      <w:pPr>
        <w:bidi/>
      </w:pPr>
      <w:r>
        <w:rPr>
          <w:rtl/>
        </w:rPr>
        <w:t>אם לאחר תקופת ההרכבה הראשונית לא חלו שינויים, ה-</w:t>
      </w:r>
      <w:r>
        <w:t>Pre-Finisher</w:t>
      </w:r>
      <w:r>
        <w:rPr>
          <w:rtl/>
        </w:rPr>
        <w:t xml:space="preserve"> לא הורכב מספיק, לא הורכב כראוי, או הותקן בצורה לא נכונה.</w:t>
      </w:r>
    </w:p>
    <w:p w14:paraId="57A867ED" w14:textId="77777777" w:rsidR="009C6EEB" w:rsidRDefault="009C6EEB">
      <w:pPr>
        <w:bidi/>
      </w:pPr>
    </w:p>
    <w:p w14:paraId="2B27A19A" w14:textId="77777777" w:rsidR="009C6EEB" w:rsidRDefault="009C6EEB"/>
    <w:p w14:paraId="2A6F5069" w14:textId="77777777" w:rsidR="009C6EEB" w:rsidRPr="00DC29C2" w:rsidRDefault="00406167">
      <w:pPr>
        <w:bidi/>
        <w:rPr>
          <w:b/>
          <w:bCs/>
          <w:u w:val="single"/>
        </w:rPr>
      </w:pPr>
      <w:r w:rsidRPr="00DC29C2">
        <w:rPr>
          <w:b/>
          <w:bCs/>
          <w:u w:val="single"/>
          <w:rtl/>
        </w:rPr>
        <w:t>איך להזמין את מכשיר ה-</w:t>
      </w:r>
      <w:r w:rsidRPr="00DC29C2">
        <w:rPr>
          <w:b/>
          <w:bCs/>
          <w:u w:val="single"/>
        </w:rPr>
        <w:t>Pre-Finisher</w:t>
      </w:r>
    </w:p>
    <w:p w14:paraId="0B6CA038" w14:textId="3C2E400E" w:rsidR="009C6EEB" w:rsidRPr="00830151" w:rsidRDefault="00406167">
      <w:pPr>
        <w:bidi/>
        <w:rPr>
          <w:lang w:val="en-US"/>
        </w:rPr>
      </w:pPr>
      <w:r w:rsidRPr="00830151">
        <w:rPr>
          <w:rtl/>
        </w:rPr>
        <w:t xml:space="preserve">ניתן להזמין מכשירי </w:t>
      </w:r>
      <w:r w:rsidRPr="00830151">
        <w:t>Pre-Finisher</w:t>
      </w:r>
      <w:r w:rsidRPr="00830151">
        <w:rPr>
          <w:rtl/>
        </w:rPr>
        <w:t xml:space="preserve"> בערכות מלאי נוחות, או בנפרד לפי</w:t>
      </w:r>
      <w:r w:rsidR="00830151" w:rsidRPr="00830151">
        <w:rPr>
          <w:rFonts w:hint="cs"/>
          <w:rtl/>
        </w:rPr>
        <w:t xml:space="preserve"> פריט בודד.</w:t>
      </w:r>
    </w:p>
    <w:p w14:paraId="3A3227FB" w14:textId="77777777" w:rsidR="00A31132" w:rsidRDefault="00A31132">
      <w:pPr>
        <w:bidi/>
        <w:rPr>
          <w:u w:val="single"/>
          <w:rtl/>
        </w:rPr>
      </w:pPr>
    </w:p>
    <w:p w14:paraId="1C841228" w14:textId="19BB3336" w:rsidR="009C6EEB" w:rsidRPr="00830151" w:rsidRDefault="00406167" w:rsidP="00830151">
      <w:pPr>
        <w:bidi/>
      </w:pPr>
      <w:r w:rsidRPr="00830151">
        <w:rPr>
          <w:rtl/>
        </w:rPr>
        <w:t>העיצובים הסטנדרטיים הבאים זמינים:</w:t>
      </w:r>
      <w:r w:rsidR="00830151" w:rsidRPr="00830151">
        <w:rPr>
          <w:rFonts w:hint="cs"/>
          <w:rtl/>
        </w:rPr>
        <w:t xml:space="preserve"> אופציה של </w:t>
      </w:r>
      <w:r w:rsidRPr="00830151">
        <w:rPr>
          <w:rtl/>
        </w:rPr>
        <w:t>ללא עקירה</w:t>
      </w:r>
      <w:r w:rsidR="00830151">
        <w:rPr>
          <w:rFonts w:hint="cs"/>
          <w:rtl/>
        </w:rPr>
        <w:t>.</w:t>
      </w:r>
    </w:p>
    <w:p w14:paraId="564F04F7" w14:textId="77777777" w:rsidR="00830151" w:rsidRDefault="00830151">
      <w:pPr>
        <w:bidi/>
        <w:rPr>
          <w:b/>
          <w:bCs/>
          <w:sz w:val="24"/>
          <w:szCs w:val="24"/>
          <w:u w:val="single"/>
          <w:rtl/>
        </w:rPr>
      </w:pPr>
    </w:p>
    <w:p w14:paraId="2E16A97A" w14:textId="13E86A9F" w:rsidR="009C6EEB" w:rsidRPr="00A31132" w:rsidRDefault="00406167" w:rsidP="00830151">
      <w:pPr>
        <w:bidi/>
        <w:rPr>
          <w:b/>
          <w:bCs/>
          <w:sz w:val="24"/>
          <w:szCs w:val="24"/>
          <w:u w:val="single"/>
        </w:rPr>
      </w:pPr>
      <w:r w:rsidRPr="00A31132">
        <w:rPr>
          <w:b/>
          <w:bCs/>
          <w:sz w:val="24"/>
          <w:szCs w:val="24"/>
          <w:u w:val="single"/>
          <w:rtl/>
        </w:rPr>
        <w:t>התאמת מכשיר דיגיטלית</w:t>
      </w:r>
    </w:p>
    <w:p w14:paraId="3670801E" w14:textId="77777777" w:rsidR="009C6EEB" w:rsidRDefault="00406167">
      <w:pPr>
        <w:bidi/>
      </w:pPr>
      <w:r>
        <w:rPr>
          <w:rtl/>
        </w:rPr>
        <w:t xml:space="preserve">כדי לקבל את ההתאמה המדויקת ביותר, פשוט עבור אל </w:t>
      </w:r>
      <w:r>
        <w:t>tportho.com/custom</w:t>
      </w:r>
      <w:r>
        <w:rPr>
          <w:rtl/>
        </w:rPr>
        <w:t xml:space="preserve">, שם אתה יכול להעלות סריקות תוך-אורליות ולתת לטכנאי </w:t>
      </w:r>
      <w:r>
        <w:t>TPO</w:t>
      </w:r>
      <w:r>
        <w:rPr>
          <w:rtl/>
        </w:rPr>
        <w:t xml:space="preserve"> לקבוע את גודל המכשיר האידיאלי עבור המטופל שלך.</w:t>
      </w:r>
    </w:p>
    <w:p w14:paraId="14EFCDBA" w14:textId="77777777" w:rsidR="009C6EEB" w:rsidRDefault="009C6EEB">
      <w:pPr>
        <w:bidi/>
      </w:pPr>
    </w:p>
    <w:sectPr w:rsidR="009C6E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942"/>
    <w:multiLevelType w:val="hybridMultilevel"/>
    <w:tmpl w:val="EA60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D7169"/>
    <w:multiLevelType w:val="multilevel"/>
    <w:tmpl w:val="56FA4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A8304C"/>
    <w:multiLevelType w:val="hybridMultilevel"/>
    <w:tmpl w:val="3006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F21E62"/>
    <w:multiLevelType w:val="hybridMultilevel"/>
    <w:tmpl w:val="6718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309200">
    <w:abstractNumId w:val="1"/>
  </w:num>
  <w:num w:numId="2" w16cid:durableId="885023020">
    <w:abstractNumId w:val="0"/>
  </w:num>
  <w:num w:numId="3" w16cid:durableId="1203905698">
    <w:abstractNumId w:val="2"/>
  </w:num>
  <w:num w:numId="4" w16cid:durableId="421535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EEB"/>
    <w:rsid w:val="00054C47"/>
    <w:rsid w:val="00095DB9"/>
    <w:rsid w:val="000A02E6"/>
    <w:rsid w:val="00234E6F"/>
    <w:rsid w:val="002C3F5D"/>
    <w:rsid w:val="00406167"/>
    <w:rsid w:val="00523A83"/>
    <w:rsid w:val="00595A02"/>
    <w:rsid w:val="005A7953"/>
    <w:rsid w:val="005D692B"/>
    <w:rsid w:val="005F423D"/>
    <w:rsid w:val="006344F2"/>
    <w:rsid w:val="00795F74"/>
    <w:rsid w:val="00830151"/>
    <w:rsid w:val="008F4549"/>
    <w:rsid w:val="00901B8F"/>
    <w:rsid w:val="00957667"/>
    <w:rsid w:val="009C6EEB"/>
    <w:rsid w:val="009F24C8"/>
    <w:rsid w:val="00A31132"/>
    <w:rsid w:val="00A33A67"/>
    <w:rsid w:val="00B07107"/>
    <w:rsid w:val="00B10AC5"/>
    <w:rsid w:val="00B763D6"/>
    <w:rsid w:val="00BB6528"/>
    <w:rsid w:val="00BE1895"/>
    <w:rsid w:val="00C51833"/>
    <w:rsid w:val="00CA2F90"/>
    <w:rsid w:val="00D03934"/>
    <w:rsid w:val="00DC29C2"/>
    <w:rsid w:val="00E51008"/>
    <w:rsid w:val="00E515E1"/>
    <w:rsid w:val="00FA402E"/>
    <w:rsid w:val="00FB3AB7"/>
    <w:rsid w:val="00FB40E2"/>
    <w:rsid w:val="00FF3B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1874E"/>
  <w15:docId w15:val="{96F931AA-F037-4AF5-85FA-F1C0FCBA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B76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6</Pages>
  <Words>786</Words>
  <Characters>4483</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osnat</dc:creator>
  <cp:lastModifiedBy>Marketing</cp:lastModifiedBy>
  <cp:revision>29</cp:revision>
  <dcterms:created xsi:type="dcterms:W3CDTF">2022-01-09T11:56:00Z</dcterms:created>
  <dcterms:modified xsi:type="dcterms:W3CDTF">2022-06-23T08:21:00Z</dcterms:modified>
</cp:coreProperties>
</file>